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907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783"/>
        <w:gridCol w:w="3288"/>
      </w:tblGrid>
      <w:tr>
        <w:tblPrEx>
          <w:shd w:val="clear" w:color="auto" w:fill="ced7e7"/>
        </w:tblPrEx>
        <w:trPr>
          <w:trHeight w:val="776" w:hRule="atLeast"/>
        </w:trPr>
        <w:tc>
          <w:tcPr>
            <w:tcW w:type="dxa" w:w="5783"/>
            <w:tcBorders>
              <w:top w:val="nil"/>
              <w:left w:val="nil"/>
              <w:bottom w:val="nil"/>
              <w:right w:val="nil"/>
            </w:tcBorders>
            <w:shd w:val="clear" w:color="auto" w:fill="auto"/>
            <w:tcMar>
              <w:top w:type="dxa" w:w="80"/>
              <w:left w:type="dxa" w:w="80"/>
              <w:bottom w:type="dxa" w:w="80"/>
              <w:right w:type="dxa" w:w="80"/>
            </w:tcMar>
            <w:vAlign w:val="top"/>
          </w:tcPr>
          <w:p/>
        </w:tc>
        <w:tc>
          <w:tcPr>
            <w:tcW w:type="dxa" w:w="3288"/>
            <w:tcBorders>
              <w:top w:val="nil"/>
              <w:left w:val="nil"/>
              <w:bottom w:val="nil"/>
              <w:right w:val="nil"/>
            </w:tcBorders>
            <w:shd w:val="clear" w:color="auto" w:fill="auto"/>
            <w:tcMar>
              <w:top w:type="dxa" w:w="80"/>
              <w:left w:type="dxa" w:w="80"/>
              <w:bottom w:type="dxa" w:w="80"/>
              <w:right w:type="dxa" w:w="80"/>
            </w:tcMar>
            <w:vAlign w:val="top"/>
          </w:tcPr>
          <w:p>
            <w:pPr>
              <w:pStyle w:val="Text"/>
              <w:jc w:val="right"/>
            </w:pPr>
            <w:r>
              <w:rPr>
                <w:shd w:val="nil" w:color="auto" w:fill="auto"/>
                <w:lang w:val="en-US"/>
              </w:rPr>
              <w:drawing xmlns:a="http://schemas.openxmlformats.org/drawingml/2006/main">
                <wp:inline distT="0" distB="0" distL="0" distR="0">
                  <wp:extent cx="1800001" cy="464740"/>
                  <wp:effectExtent l="0" t="0" r="0" b="0"/>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4">
                            <a:extLst/>
                          </a:blip>
                          <a:stretch>
                            <a:fillRect/>
                          </a:stretch>
                        </pic:blipFill>
                        <pic:spPr>
                          <a:xfrm>
                            <a:off x="0" y="0"/>
                            <a:ext cx="1800001" cy="464740"/>
                          </a:xfrm>
                          <a:prstGeom prst="rect">
                            <a:avLst/>
                          </a:prstGeom>
                          <a:ln w="12700" cap="flat">
                            <a:noFill/>
                            <a:miter lim="400000"/>
                          </a:ln>
                          <a:effectLst/>
                        </pic:spPr>
                      </pic:pic>
                    </a:graphicData>
                  </a:graphic>
                </wp:inline>
              </w:drawing>
            </w:r>
          </w:p>
        </w:tc>
      </w:tr>
    </w:tbl>
    <w:p>
      <w:pPr>
        <w:pStyle w:val="Text"/>
        <w:widowControl w:val="0"/>
        <w:spacing w:line="240" w:lineRule="auto"/>
      </w:pPr>
    </w:p>
    <w:p>
      <w:pPr>
        <w:pStyle w:val="Title"/>
        <w:rPr>
          <w:sz w:val="36"/>
          <w:szCs w:val="36"/>
        </w:rPr>
      </w:pPr>
      <w:r>
        <w:rPr>
          <w:b w:val="0"/>
          <w:bCs w:val="0"/>
          <w:sz w:val="36"/>
          <w:szCs w:val="36"/>
          <w:rtl w:val="0"/>
          <w:lang w:val="en-US"/>
        </w:rPr>
        <w:t>Informationen zur m</w:t>
      </w:r>
      <w:r>
        <w:rPr>
          <w:b w:val="0"/>
          <w:bCs w:val="0"/>
          <w:sz w:val="36"/>
          <w:szCs w:val="36"/>
          <w:rtl w:val="0"/>
          <w:lang w:val="en-US"/>
        </w:rPr>
        <w:t>ö</w:t>
      </w:r>
      <w:r>
        <w:rPr>
          <w:b w:val="0"/>
          <w:bCs w:val="0"/>
          <w:sz w:val="36"/>
          <w:szCs w:val="36"/>
          <w:rtl w:val="0"/>
          <w:lang w:val="en-US"/>
        </w:rPr>
        <w:t xml:space="preserve">glichen Finanzierung </w:t>
      </w:r>
      <w:r>
        <w:rPr>
          <w:b w:val="0"/>
          <w:bCs w:val="0"/>
          <w:sz w:val="36"/>
          <w:szCs w:val="36"/>
          <w:rtl w:val="0"/>
          <w:lang w:val="en-US"/>
        </w:rPr>
        <w:t>ü</w:t>
      </w:r>
      <w:r>
        <w:rPr>
          <w:b w:val="0"/>
          <w:bCs w:val="0"/>
          <w:sz w:val="36"/>
          <w:szCs w:val="36"/>
          <w:rtl w:val="0"/>
          <w:lang w:val="en-US"/>
        </w:rPr>
        <w:t>ber Eingliederungshilfe / Pers</w:t>
      </w:r>
      <w:r>
        <w:rPr>
          <w:b w:val="0"/>
          <w:bCs w:val="0"/>
          <w:sz w:val="36"/>
          <w:szCs w:val="36"/>
          <w:rtl w:val="0"/>
          <w:lang w:val="en-US"/>
        </w:rPr>
        <w:t>ö</w:t>
      </w:r>
      <w:r>
        <w:rPr>
          <w:b w:val="0"/>
          <w:bCs w:val="0"/>
          <w:sz w:val="36"/>
          <w:szCs w:val="36"/>
          <w:rtl w:val="0"/>
          <w:lang w:val="en-US"/>
        </w:rPr>
        <w:t>nliches Budget</w:t>
      </w:r>
    </w:p>
    <w:p>
      <w:pPr>
        <w:pStyle w:val="Text"/>
      </w:pPr>
    </w:p>
    <w:p>
      <w:pPr>
        <w:pStyle w:val="Text"/>
      </w:pPr>
      <w:r>
        <w:rPr>
          <w:rtl w:val="0"/>
          <w:lang w:val="de-DE"/>
        </w:rPr>
        <w:t xml:space="preserve">Je nach individueller Situation kann eine Finanzierung von Bonding Minds </w:t>
      </w:r>
      <w:r>
        <w:rPr>
          <w:rtl w:val="0"/>
          <w:lang w:val="en-US"/>
        </w:rPr>
        <w:t>ü</w:t>
      </w:r>
      <w:r>
        <w:rPr>
          <w:rtl w:val="0"/>
          <w:lang w:val="de-DE"/>
        </w:rPr>
        <w:t>ber Leistungen der Eingliederungshilfe in Betracht kommen. Gegebenenfalls kann eine bewilligte Leistung auch in Form eines Pers</w:t>
      </w:r>
      <w:r>
        <w:rPr>
          <w:rtl w:val="0"/>
          <w:lang w:val="en-US"/>
        </w:rPr>
        <w:t>ö</w:t>
      </w:r>
      <w:r>
        <w:rPr>
          <w:rtl w:val="0"/>
          <w:lang w:val="de-DE"/>
        </w:rPr>
        <w:t xml:space="preserve">nlichen Budgets nach </w:t>
      </w:r>
      <w:r>
        <w:rPr>
          <w:rtl w:val="0"/>
          <w:lang w:val="en-US"/>
        </w:rPr>
        <w:t xml:space="preserve">§ </w:t>
      </w:r>
      <w:r>
        <w:rPr>
          <w:rtl w:val="0"/>
          <w:lang w:val="de-DE"/>
        </w:rPr>
        <w:t>29 SGB IX erbracht werden.</w:t>
      </w:r>
    </w:p>
    <w:p>
      <w:pPr>
        <w:pStyle w:val="Text"/>
      </w:pPr>
      <w:r>
        <w:rPr>
          <w:rtl w:val="0"/>
          <w:lang w:val="de-DE"/>
        </w:rPr>
        <w:t>Ob die Voraussetzungen daf</w:t>
      </w:r>
      <w:r>
        <w:rPr>
          <w:rtl w:val="0"/>
          <w:lang w:val="en-US"/>
        </w:rPr>
        <w:t>ü</w:t>
      </w:r>
      <w:r>
        <w:rPr>
          <w:rtl w:val="0"/>
          <w:lang w:val="de-DE"/>
        </w:rPr>
        <w:t>r vorliegen, welcher Leistungstr</w:t>
      </w:r>
      <w:r>
        <w:rPr>
          <w:rtl w:val="0"/>
          <w:lang w:val="en-US"/>
        </w:rPr>
        <w:t>ä</w:t>
      </w:r>
      <w:r>
        <w:rPr>
          <w:rtl w:val="0"/>
          <w:lang w:val="de-DE"/>
        </w:rPr>
        <w:t>ger zust</w:t>
      </w:r>
      <w:r>
        <w:rPr>
          <w:rtl w:val="0"/>
          <w:lang w:val="en-US"/>
        </w:rPr>
        <w:t>ä</w:t>
      </w:r>
      <w:r>
        <w:rPr>
          <w:rtl w:val="0"/>
          <w:lang w:val="de-DE"/>
        </w:rPr>
        <w:t>ndig ist und ob die Kosten f</w:t>
      </w:r>
      <w:r>
        <w:rPr>
          <w:rtl w:val="0"/>
          <w:lang w:val="en-US"/>
        </w:rPr>
        <w:t>ü</w:t>
      </w:r>
      <w:r>
        <w:rPr>
          <w:rtl w:val="0"/>
          <w:lang w:val="nl-NL"/>
        </w:rPr>
        <w:t xml:space="preserve">r Bonding Minds </w:t>
      </w:r>
      <w:r>
        <w:rPr>
          <w:rtl w:val="0"/>
          <w:lang w:val="en-US"/>
        </w:rPr>
        <w:t>ü</w:t>
      </w:r>
      <w:r>
        <w:rPr>
          <w:rtl w:val="0"/>
          <w:lang w:val="de-DE"/>
        </w:rPr>
        <w:t>bernommen werden k</w:t>
      </w:r>
      <w:r>
        <w:rPr>
          <w:rtl w:val="0"/>
          <w:lang w:val="en-US"/>
        </w:rPr>
        <w:t>ö</w:t>
      </w:r>
      <w:r>
        <w:rPr>
          <w:rtl w:val="0"/>
          <w:lang w:val="de-DE"/>
        </w:rPr>
        <w:t>nnen, h</w:t>
      </w:r>
      <w:r>
        <w:rPr>
          <w:rtl w:val="0"/>
          <w:lang w:val="en-US"/>
        </w:rPr>
        <w:t>ä</w:t>
      </w:r>
      <w:r>
        <w:rPr>
          <w:rtl w:val="0"/>
          <w:lang w:val="de-DE"/>
        </w:rPr>
        <w:t>ngt vom jeweiligen Einzelfall ab.</w:t>
      </w:r>
    </w:p>
    <w:p>
      <w:pPr>
        <w:pStyle w:val="Überschrift 2"/>
        <w:keepLines w:val="0"/>
      </w:pPr>
    </w:p>
    <w:p>
      <w:pPr>
        <w:pStyle w:val="Überschrift 2"/>
        <w:keepLines w:val="0"/>
      </w:pPr>
      <w:r>
        <w:rPr>
          <w:rtl w:val="0"/>
          <w:lang w:val="de-DE"/>
        </w:rPr>
        <w:t>Was ihr von uns bekommt</w:t>
      </w:r>
    </w:p>
    <w:p>
      <w:pPr>
        <w:pStyle w:val="Text"/>
        <w:ind w:left="283" w:hanging="227"/>
      </w:pPr>
      <w:r>
        <w:rPr>
          <w:rtl w:val="0"/>
          <w:lang w:val="en-US"/>
        </w:rPr>
        <w:t xml:space="preserve">•  </w:t>
      </w:r>
      <w:r>
        <w:rPr>
          <w:rtl w:val="0"/>
          <w:lang w:val="de-DE"/>
        </w:rPr>
        <w:t>eine Antragsvorlage, die ihr an eure pers</w:t>
      </w:r>
      <w:r>
        <w:rPr>
          <w:rtl w:val="0"/>
          <w:lang w:val="en-US"/>
        </w:rPr>
        <w:t>ö</w:t>
      </w:r>
      <w:r>
        <w:rPr>
          <w:rtl w:val="0"/>
          <w:lang w:val="de-DE"/>
        </w:rPr>
        <w:t>nliche Situation anpassen k</w:t>
      </w:r>
      <w:r>
        <w:rPr>
          <w:rtl w:val="0"/>
          <w:lang w:val="en-US"/>
        </w:rPr>
        <w:t>ö</w:t>
      </w:r>
      <w:r>
        <w:rPr>
          <w:rtl w:val="0"/>
          <w:lang w:val="de-DE"/>
        </w:rPr>
        <w:t>nnt</w:t>
      </w:r>
    </w:p>
    <w:p>
      <w:pPr>
        <w:pStyle w:val="Text"/>
        <w:ind w:left="283" w:hanging="227"/>
      </w:pPr>
      <w:r>
        <w:rPr>
          <w:rtl w:val="0"/>
          <w:lang w:val="en-US"/>
        </w:rPr>
        <w:t xml:space="preserve">•  </w:t>
      </w:r>
      <w:r>
        <w:rPr>
          <w:rtl w:val="0"/>
          <w:lang w:val="de-DE"/>
        </w:rPr>
        <w:t>ein Informationsblatt zu Bonding Minds f</w:t>
      </w:r>
      <w:r>
        <w:rPr>
          <w:rtl w:val="0"/>
          <w:lang w:val="en-US"/>
        </w:rPr>
        <w:t>ü</w:t>
      </w:r>
      <w:r>
        <w:rPr>
          <w:rtl w:val="0"/>
          <w:lang w:val="de-DE"/>
        </w:rPr>
        <w:t>r den zust</w:t>
      </w:r>
      <w:r>
        <w:rPr>
          <w:rtl w:val="0"/>
          <w:lang w:val="en-US"/>
        </w:rPr>
        <w:t>ä</w:t>
      </w:r>
      <w:r>
        <w:rPr>
          <w:rtl w:val="0"/>
          <w:lang w:val="de-DE"/>
        </w:rPr>
        <w:t>ndigen Leistungstr</w:t>
      </w:r>
      <w:r>
        <w:rPr>
          <w:rtl w:val="0"/>
          <w:lang w:val="en-US"/>
        </w:rPr>
        <w:t>ä</w:t>
      </w:r>
      <w:r>
        <w:rPr>
          <w:rtl w:val="0"/>
        </w:rPr>
        <w:t>ger</w:t>
      </w:r>
    </w:p>
    <w:p>
      <w:pPr>
        <w:pStyle w:val="Text"/>
        <w:ind w:left="283" w:hanging="227"/>
      </w:pPr>
      <w:r>
        <w:rPr>
          <w:rtl w:val="0"/>
          <w:lang w:val="en-US"/>
        </w:rPr>
        <w:t xml:space="preserve">•  </w:t>
      </w:r>
      <w:r>
        <w:rPr>
          <w:rtl w:val="0"/>
          <w:lang w:val="de-DE"/>
        </w:rPr>
        <w:t>eine Leistungs- und Kosten</w:t>
      </w:r>
      <w:r>
        <w:rPr>
          <w:rtl w:val="0"/>
          <w:lang w:val="en-US"/>
        </w:rPr>
        <w:t>ü</w:t>
      </w:r>
      <w:r>
        <w:rPr>
          <w:rtl w:val="0"/>
          <w:lang w:val="de-DE"/>
        </w:rPr>
        <w:t>bersicht zur aktuellen Staffel</w:t>
      </w:r>
    </w:p>
    <w:p>
      <w:pPr>
        <w:pStyle w:val="Text"/>
      </w:pPr>
      <w:r>
        <w:rPr>
          <w:rtl w:val="0"/>
          <w:lang w:val="de-DE"/>
        </w:rPr>
        <w:t>Die Antragsvorlage enth</w:t>
      </w:r>
      <w:r>
        <w:rPr>
          <w:rtl w:val="0"/>
          <w:lang w:val="en-US"/>
        </w:rPr>
        <w:t>ä</w:t>
      </w:r>
      <w:r>
        <w:rPr>
          <w:rtl w:val="0"/>
          <w:lang w:val="de-DE"/>
        </w:rPr>
        <w:t>lt bewusst Stellen, die ihr individuell erg</w:t>
      </w:r>
      <w:r>
        <w:rPr>
          <w:rtl w:val="0"/>
          <w:lang w:val="en-US"/>
        </w:rPr>
        <w:t>ä</w:t>
      </w:r>
      <w:r>
        <w:rPr>
          <w:rtl w:val="0"/>
          <w:lang w:val="de-DE"/>
        </w:rPr>
        <w:t>nzen m</w:t>
      </w:r>
      <w:r>
        <w:rPr>
          <w:rtl w:val="0"/>
          <w:lang w:val="en-US"/>
        </w:rPr>
        <w:t>ü</w:t>
      </w:r>
      <w:r>
        <w:rPr>
          <w:rtl w:val="0"/>
        </w:rPr>
        <w:t>sst. F</w:t>
      </w:r>
      <w:r>
        <w:rPr>
          <w:rtl w:val="0"/>
          <w:lang w:val="en-US"/>
        </w:rPr>
        <w:t>ü</w:t>
      </w:r>
      <w:r>
        <w:rPr>
          <w:rtl w:val="0"/>
          <w:lang w:val="de-DE"/>
        </w:rPr>
        <w:t xml:space="preserve">r die Entscheidung </w:t>
      </w:r>
      <w:r>
        <w:rPr>
          <w:rtl w:val="0"/>
          <w:lang w:val="en-US"/>
        </w:rPr>
        <w:t>ü</w:t>
      </w:r>
      <w:r>
        <w:rPr>
          <w:rtl w:val="0"/>
          <w:lang w:val="de-DE"/>
        </w:rPr>
        <w:t>ber eine Leistung der Eingliederungshilfe ist nicht allein eine Diagnose entscheidend. Von Bedeutung ist insbesondere, welche konkreten Beeintr</w:t>
      </w:r>
      <w:r>
        <w:rPr>
          <w:rtl w:val="0"/>
          <w:lang w:val="en-US"/>
        </w:rPr>
        <w:t>ä</w:t>
      </w:r>
      <w:r>
        <w:rPr>
          <w:rtl w:val="0"/>
          <w:lang w:val="de-DE"/>
        </w:rPr>
        <w:t>chtigungen und Barrieren im Alltag bestehen, wie sich diese auf die Teilhabe eures Kindes auswirken und welche Unterst</w:t>
      </w:r>
      <w:r>
        <w:rPr>
          <w:rtl w:val="0"/>
          <w:lang w:val="en-US"/>
        </w:rPr>
        <w:t>ü</w:t>
      </w:r>
      <w:r>
        <w:rPr>
          <w:rtl w:val="0"/>
          <w:lang w:val="de-DE"/>
        </w:rPr>
        <w:t>tzung ben</w:t>
      </w:r>
      <w:r>
        <w:rPr>
          <w:rtl w:val="0"/>
          <w:lang w:val="en-US"/>
        </w:rPr>
        <w:t>ö</w:t>
      </w:r>
      <w:r>
        <w:rPr>
          <w:rtl w:val="0"/>
          <w:lang w:val="de-DE"/>
        </w:rPr>
        <w:t>tigt wird.</w:t>
      </w:r>
    </w:p>
    <w:p>
      <w:pPr>
        <w:pStyle w:val="Text"/>
      </w:pPr>
      <w:r>
        <w:rPr>
          <w:rtl w:val="0"/>
          <w:lang w:val="de-DE"/>
        </w:rPr>
        <w:t>Beschreibt deshalb m</w:t>
      </w:r>
      <w:r>
        <w:rPr>
          <w:rtl w:val="0"/>
          <w:lang w:val="en-US"/>
        </w:rPr>
        <w:t>ö</w:t>
      </w:r>
      <w:r>
        <w:rPr>
          <w:rtl w:val="0"/>
          <w:lang w:val="de-DE"/>
        </w:rPr>
        <w:t>glichst konkret eure eigene Situation und die Teilhabeziele, die ihr mit der Teilnahme an Bonding Minds verfolgt.</w:t>
      </w:r>
    </w:p>
    <w:p>
      <w:pPr>
        <w:pStyle w:val="Text"/>
      </w:pPr>
    </w:p>
    <w:tbl>
      <w:tblPr>
        <w:tblW w:w="895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957"/>
      </w:tblGrid>
      <w:tr>
        <w:tblPrEx>
          <w:shd w:val="clear" w:color="auto" w:fill="ced7e7"/>
        </w:tblPrEx>
        <w:trPr>
          <w:trHeight w:val="2647" w:hRule="atLeast"/>
        </w:trPr>
        <w:tc>
          <w:tcPr>
            <w:tcW w:type="dxa" w:w="8957"/>
            <w:tcBorders>
              <w:top w:val="nil"/>
              <w:left w:val="nil"/>
              <w:bottom w:val="nil"/>
              <w:right w:val="nil"/>
            </w:tcBorders>
            <w:shd w:val="clear" w:color="auto" w:fill="f2f2f2"/>
            <w:tcMar>
              <w:top w:type="dxa" w:w="80"/>
              <w:left w:type="dxa" w:w="80"/>
              <w:bottom w:type="dxa" w:w="80"/>
              <w:right w:type="dxa" w:w="80"/>
            </w:tcMar>
            <w:vAlign w:val="top"/>
          </w:tcPr>
          <w:p>
            <w:pPr>
              <w:pStyle w:val="Text"/>
            </w:pPr>
            <w:r>
              <w:rPr>
                <w:b w:val="1"/>
                <w:bCs w:val="1"/>
                <w:shd w:val="nil" w:color="auto" w:fill="auto"/>
                <w:rtl w:val="0"/>
                <w:lang w:val="en-US"/>
              </w:rPr>
              <w:t>Hinweis</w:t>
            </w:r>
            <w:r>
              <w:rPr>
                <w:shd w:val="nil" w:color="auto" w:fill="auto"/>
                <w:lang w:val="en-US"/>
              </w:rPr>
              <w:br w:type="textWrapping"/>
            </w:r>
            <w:r>
              <w:rPr>
                <w:shd w:val="nil" w:color="auto" w:fill="auto"/>
                <w:rtl w:val="0"/>
                <w:lang w:val="en-US"/>
              </w:rPr>
              <w:t>Die von uns bereitgestellten Informationen und Vorlagen dienen ausschlie</w:t>
            </w:r>
            <w:r>
              <w:rPr>
                <w:shd w:val="nil" w:color="auto" w:fill="auto"/>
                <w:rtl w:val="0"/>
                <w:lang w:val="en-US"/>
              </w:rPr>
              <w:t>ß</w:t>
            </w:r>
            <w:r>
              <w:rPr>
                <w:shd w:val="nil" w:color="auto" w:fill="auto"/>
                <w:rtl w:val="0"/>
                <w:lang w:val="en-US"/>
              </w:rPr>
              <w:t>lich als unverbindliche Orientierung und stellen keine Rechts- oder Sozialberatung dar. Wir k</w:t>
            </w:r>
            <w:r>
              <w:rPr>
                <w:shd w:val="nil" w:color="auto" w:fill="auto"/>
                <w:rtl w:val="0"/>
                <w:lang w:val="en-US"/>
              </w:rPr>
              <w:t>ö</w:t>
            </w:r>
            <w:r>
              <w:rPr>
                <w:shd w:val="nil" w:color="auto" w:fill="auto"/>
                <w:rtl w:val="0"/>
                <w:lang w:val="en-US"/>
              </w:rPr>
              <w:t>nnen nicht beurteilen, ob in eurem individuellen Fall ein Anspruch auf Leistungen der Eingliederungshilfe, ein Pers</w:t>
            </w:r>
            <w:r>
              <w:rPr>
                <w:shd w:val="nil" w:color="auto" w:fill="auto"/>
                <w:rtl w:val="0"/>
                <w:lang w:val="en-US"/>
              </w:rPr>
              <w:t>ö</w:t>
            </w:r>
            <w:r>
              <w:rPr>
                <w:shd w:val="nil" w:color="auto" w:fill="auto"/>
                <w:rtl w:val="0"/>
                <w:lang w:val="en-US"/>
              </w:rPr>
              <w:t xml:space="preserve">nliches Budget oder die </w:t>
            </w:r>
            <w:r>
              <w:rPr>
                <w:shd w:val="nil" w:color="auto" w:fill="auto"/>
                <w:rtl w:val="0"/>
                <w:lang w:val="en-US"/>
              </w:rPr>
              <w:t>Ü</w:t>
            </w:r>
            <w:r>
              <w:rPr>
                <w:shd w:val="nil" w:color="auto" w:fill="auto"/>
                <w:rtl w:val="0"/>
                <w:lang w:val="en-US"/>
              </w:rPr>
              <w:t>bernahme der Kosten f</w:t>
            </w:r>
            <w:r>
              <w:rPr>
                <w:shd w:val="nil" w:color="auto" w:fill="auto"/>
                <w:rtl w:val="0"/>
                <w:lang w:val="en-US"/>
              </w:rPr>
              <w:t>ü</w:t>
            </w:r>
            <w:r>
              <w:rPr>
                <w:shd w:val="nil" w:color="auto" w:fill="auto"/>
                <w:rtl w:val="0"/>
                <w:lang w:val="en-US"/>
              </w:rPr>
              <w:t>r Bonding Minds besteht. Bitte pr</w:t>
            </w:r>
            <w:r>
              <w:rPr>
                <w:shd w:val="nil" w:color="auto" w:fill="auto"/>
                <w:rtl w:val="0"/>
                <w:lang w:val="en-US"/>
              </w:rPr>
              <w:t>ü</w:t>
            </w:r>
            <w:r>
              <w:rPr>
                <w:shd w:val="nil" w:color="auto" w:fill="auto"/>
                <w:rtl w:val="0"/>
                <w:lang w:val="en-US"/>
              </w:rPr>
              <w:t>ft dies eigenverantwortlich mit dem f</w:t>
            </w:r>
            <w:r>
              <w:rPr>
                <w:shd w:val="nil" w:color="auto" w:fill="auto"/>
                <w:rtl w:val="0"/>
                <w:lang w:val="en-US"/>
              </w:rPr>
              <w:t>ü</w:t>
            </w:r>
            <w:r>
              <w:rPr>
                <w:shd w:val="nil" w:color="auto" w:fill="auto"/>
                <w:rtl w:val="0"/>
                <w:lang w:val="en-US"/>
              </w:rPr>
              <w:t>r euch zust</w:t>
            </w:r>
            <w:r>
              <w:rPr>
                <w:shd w:val="nil" w:color="auto" w:fill="auto"/>
                <w:rtl w:val="0"/>
                <w:lang w:val="en-US"/>
              </w:rPr>
              <w:t>ä</w:t>
            </w:r>
            <w:r>
              <w:rPr>
                <w:shd w:val="nil" w:color="auto" w:fill="auto"/>
                <w:rtl w:val="0"/>
                <w:lang w:val="en-US"/>
              </w:rPr>
              <w:t>ndigen Leistungstr</w:t>
            </w:r>
            <w:r>
              <w:rPr>
                <w:shd w:val="nil" w:color="auto" w:fill="auto"/>
                <w:rtl w:val="0"/>
                <w:lang w:val="en-US"/>
              </w:rPr>
              <w:t>ä</w:t>
            </w:r>
            <w:r>
              <w:rPr>
                <w:shd w:val="nil" w:color="auto" w:fill="auto"/>
                <w:rtl w:val="0"/>
                <w:lang w:val="en-US"/>
              </w:rPr>
              <w:t>ger und holt bei Bedarf eine unabh</w:t>
            </w:r>
            <w:r>
              <w:rPr>
                <w:shd w:val="nil" w:color="auto" w:fill="auto"/>
                <w:rtl w:val="0"/>
                <w:lang w:val="en-US"/>
              </w:rPr>
              <w:t>ä</w:t>
            </w:r>
            <w:r>
              <w:rPr>
                <w:shd w:val="nil" w:color="auto" w:fill="auto"/>
                <w:rtl w:val="0"/>
                <w:lang w:val="en-US"/>
              </w:rPr>
              <w:t xml:space="preserve">ngige fachliche oder rechtliche Beratung ein. Brains in Mind </w:t>
            </w:r>
            <w:r>
              <w:rPr>
                <w:shd w:val="nil" w:color="auto" w:fill="auto"/>
                <w:rtl w:val="0"/>
                <w:lang w:val="en-US"/>
              </w:rPr>
              <w:t>ü</w:t>
            </w:r>
            <w:r>
              <w:rPr>
                <w:shd w:val="nil" w:color="auto" w:fill="auto"/>
                <w:rtl w:val="0"/>
                <w:lang w:val="en-US"/>
              </w:rPr>
              <w:t>bernimmt keine Verantwortung f</w:t>
            </w:r>
            <w:r>
              <w:rPr>
                <w:shd w:val="nil" w:color="auto" w:fill="auto"/>
                <w:rtl w:val="0"/>
                <w:lang w:val="en-US"/>
              </w:rPr>
              <w:t>ü</w:t>
            </w:r>
            <w:r>
              <w:rPr>
                <w:shd w:val="nil" w:color="auto" w:fill="auto"/>
                <w:rtl w:val="0"/>
                <w:lang w:val="en-US"/>
              </w:rPr>
              <w:t>r die Antragstellung, die rechtliche Einordnung oder die Entscheidung des Leistungstr</w:t>
            </w:r>
            <w:r>
              <w:rPr>
                <w:shd w:val="nil" w:color="auto" w:fill="auto"/>
                <w:rtl w:val="0"/>
                <w:lang w:val="en-US"/>
              </w:rPr>
              <w:t>ä</w:t>
            </w:r>
            <w:r>
              <w:rPr>
                <w:shd w:val="nil" w:color="auto" w:fill="auto"/>
                <w:rtl w:val="0"/>
                <w:lang w:val="en-US"/>
              </w:rPr>
              <w:t>gers. Eine Bewilligung oder Kosten</w:t>
            </w:r>
            <w:r>
              <w:rPr>
                <w:shd w:val="nil" w:color="auto" w:fill="auto"/>
                <w:rtl w:val="0"/>
                <w:lang w:val="en-US"/>
              </w:rPr>
              <w:t>ü</w:t>
            </w:r>
            <w:r>
              <w:rPr>
                <w:shd w:val="nil" w:color="auto" w:fill="auto"/>
                <w:rtl w:val="0"/>
                <w:lang w:val="en-US"/>
              </w:rPr>
              <w:t>bernahme k</w:t>
            </w:r>
            <w:r>
              <w:rPr>
                <w:shd w:val="nil" w:color="auto" w:fill="auto"/>
                <w:rtl w:val="0"/>
                <w:lang w:val="en-US"/>
              </w:rPr>
              <w:t>ö</w:t>
            </w:r>
            <w:r>
              <w:rPr>
                <w:shd w:val="nil" w:color="auto" w:fill="auto"/>
                <w:rtl w:val="0"/>
                <w:lang w:val="en-US"/>
              </w:rPr>
              <w:t>nnen wir nicht zusagen oder garantieren.</w:t>
            </w:r>
          </w:p>
        </w:tc>
      </w:tr>
    </w:tbl>
    <w:p>
      <w:pPr>
        <w:pStyle w:val="Überschrift 2"/>
        <w:keepLines w:val="0"/>
        <w:widowControl w:val="0"/>
        <w:spacing w:line="240" w:lineRule="auto"/>
      </w:pPr>
    </w:p>
    <w:p>
      <w:pPr>
        <w:pStyle w:val="Text"/>
        <w:spacing w:after="0"/>
      </w:pPr>
    </w:p>
    <w:p>
      <w:pPr>
        <w:pStyle w:val="Text"/>
        <w:pageBreakBefore w:val="1"/>
        <w:widowControl w:val="0"/>
        <w:spacing w:after="0" w:line="240" w:lineRule="auto"/>
        <w:rPr>
          <w:sz w:val="36"/>
          <w:szCs w:val="36"/>
        </w:rPr>
      </w:pPr>
      <w:r>
        <w:rPr>
          <w:sz w:val="36"/>
          <w:szCs w:val="36"/>
          <w:rtl w:val="0"/>
          <w:lang w:val="de-DE"/>
        </w:rPr>
        <w:t>Antragsvorlage</w:t>
      </w:r>
    </w:p>
    <w:p>
      <w:pPr>
        <w:pStyle w:val="Überschrift"/>
        <w:keepLines w:val="0"/>
        <w:rPr>
          <w:sz w:val="28"/>
          <w:szCs w:val="28"/>
        </w:rPr>
      </w:pPr>
    </w:p>
    <w:p>
      <w:pPr>
        <w:pStyle w:val="Überschrift"/>
        <w:keepLines w:val="0"/>
        <w:rPr>
          <w:sz w:val="28"/>
          <w:szCs w:val="28"/>
        </w:rPr>
      </w:pPr>
      <w:r>
        <w:rPr>
          <w:sz w:val="28"/>
          <w:szCs w:val="28"/>
          <w:rtl w:val="0"/>
          <w:lang w:val="de-DE"/>
        </w:rPr>
        <w:t>Leistungen der Eingliederungshilfe f</w:t>
      </w:r>
      <w:r>
        <w:rPr>
          <w:sz w:val="28"/>
          <w:szCs w:val="28"/>
          <w:rtl w:val="0"/>
          <w:lang w:val="en-US"/>
        </w:rPr>
        <w:t>ü</w:t>
      </w:r>
      <w:r>
        <w:rPr>
          <w:sz w:val="28"/>
          <w:szCs w:val="28"/>
          <w:rtl w:val="0"/>
          <w:lang w:val="de-DE"/>
        </w:rPr>
        <w:t>r die Teilnahme an Bonding Minds</w:t>
      </w:r>
    </w:p>
    <w:p>
      <w:pPr>
        <w:pStyle w:val="Text"/>
      </w:pPr>
      <w:r>
        <w:rPr>
          <w:rtl w:val="0"/>
          <w:lang w:val="de-DE"/>
        </w:rPr>
        <w:t>[Ihr Name]</w:t>
      </w:r>
      <w:r>
        <w:br w:type="textWrapping"/>
      </w:r>
      <w:r>
        <w:rPr>
          <w:rtl w:val="0"/>
          <w:lang w:val="de-DE"/>
        </w:rPr>
        <w:t>[Ihre Anschrift]</w:t>
      </w:r>
      <w:r>
        <w:br w:type="textWrapping"/>
        <w:br w:type="textWrapping"/>
      </w:r>
      <w:r>
        <w:rPr>
          <w:rtl w:val="0"/>
          <w:lang w:val="de-DE"/>
        </w:rPr>
        <w:t>[Name des zust</w:t>
      </w:r>
      <w:r>
        <w:rPr>
          <w:rtl w:val="0"/>
          <w:lang w:val="en-US"/>
        </w:rPr>
        <w:t>ä</w:t>
      </w:r>
      <w:r>
        <w:rPr>
          <w:rtl w:val="0"/>
          <w:lang w:val="de-DE"/>
        </w:rPr>
        <w:t>ndigen Leistungstr</w:t>
      </w:r>
      <w:r>
        <w:rPr>
          <w:rtl w:val="0"/>
          <w:lang w:val="en-US"/>
        </w:rPr>
        <w:t>ä</w:t>
      </w:r>
      <w:r>
        <w:rPr>
          <w:rtl w:val="0"/>
          <w:lang w:val="de-DE"/>
        </w:rPr>
        <w:t>gers, z. B. Jugendamt / Tr</w:t>
      </w:r>
      <w:r>
        <w:rPr>
          <w:rtl w:val="0"/>
          <w:lang w:val="en-US"/>
        </w:rPr>
        <w:t>ä</w:t>
      </w:r>
      <w:r>
        <w:rPr>
          <w:rtl w:val="0"/>
          <w:lang w:val="de-DE"/>
        </w:rPr>
        <w:t>ger der Eingliederungshilfe]</w:t>
      </w:r>
      <w:r>
        <w:br w:type="textWrapping"/>
      </w:r>
      <w:r>
        <w:rPr>
          <w:rtl w:val="0"/>
          <w:lang w:val="de-DE"/>
        </w:rPr>
        <w:t>[Anschrift]</w:t>
      </w:r>
      <w:r>
        <w:br w:type="textWrapping"/>
        <w:br w:type="textWrapping"/>
      </w:r>
      <w:r>
        <w:rPr>
          <w:rtl w:val="0"/>
          <w:lang w:val="pt-PT"/>
        </w:rPr>
        <w:t>[Datum]</w:t>
      </w:r>
    </w:p>
    <w:p>
      <w:pPr>
        <w:pStyle w:val="Überschrift 2"/>
        <w:keepLines w:val="0"/>
      </w:pPr>
    </w:p>
    <w:p>
      <w:pPr>
        <w:pStyle w:val="Überschrift 2"/>
        <w:keepLines w:val="0"/>
        <w:rPr>
          <w:sz w:val="29"/>
          <w:szCs w:val="29"/>
        </w:rPr>
      </w:pPr>
      <w:r>
        <w:rPr>
          <w:sz w:val="29"/>
          <w:szCs w:val="29"/>
          <w:rtl w:val="0"/>
          <w:lang w:val="de-DE"/>
        </w:rPr>
        <w:t>Antrag auf Leistungen der Eingliederungshilfe</w:t>
      </w:r>
      <w:r>
        <w:rPr>
          <w:b w:val="0"/>
          <w:bCs w:val="0"/>
          <w:sz w:val="29"/>
          <w:szCs w:val="29"/>
          <w:rtl w:val="0"/>
        </w:rPr>
        <w:t xml:space="preserve"> f</w:t>
      </w:r>
      <w:r>
        <w:rPr>
          <w:b w:val="0"/>
          <w:bCs w:val="0"/>
          <w:sz w:val="29"/>
          <w:szCs w:val="29"/>
          <w:rtl w:val="0"/>
          <w:lang w:val="en-US"/>
        </w:rPr>
        <w:t>ü</w:t>
      </w:r>
      <w:r>
        <w:rPr>
          <w:b w:val="0"/>
          <w:bCs w:val="0"/>
          <w:sz w:val="29"/>
          <w:szCs w:val="29"/>
          <w:rtl w:val="0"/>
          <w:lang w:val="de-DE"/>
        </w:rPr>
        <w:t xml:space="preserve">r die Teilnahme an </w:t>
      </w:r>
      <w:r>
        <w:rPr>
          <w:b w:val="0"/>
          <w:bCs w:val="0"/>
          <w:sz w:val="29"/>
          <w:szCs w:val="29"/>
          <w:rtl w:val="0"/>
          <w:lang w:val="en-US"/>
        </w:rPr>
        <w:t>„</w:t>
      </w:r>
      <w:r>
        <w:rPr>
          <w:b w:val="0"/>
          <w:bCs w:val="0"/>
          <w:sz w:val="29"/>
          <w:szCs w:val="29"/>
          <w:rtl w:val="0"/>
          <w:lang w:val="nl-NL"/>
        </w:rPr>
        <w:t>Bonding Minds</w:t>
      </w:r>
      <w:r>
        <w:rPr>
          <w:b w:val="0"/>
          <w:bCs w:val="0"/>
          <w:sz w:val="29"/>
          <w:szCs w:val="29"/>
          <w:rtl w:val="0"/>
          <w:lang w:val="en-US"/>
        </w:rPr>
        <w:t xml:space="preserve">“ – </w:t>
      </w:r>
      <w:r>
        <w:rPr>
          <w:b w:val="0"/>
          <w:bCs w:val="0"/>
          <w:sz w:val="29"/>
          <w:szCs w:val="29"/>
          <w:rtl w:val="0"/>
          <w:lang w:val="de-DE"/>
        </w:rPr>
        <w:t>gegebenenfalls in Form eines Pers</w:t>
      </w:r>
      <w:r>
        <w:rPr>
          <w:b w:val="0"/>
          <w:bCs w:val="0"/>
          <w:sz w:val="29"/>
          <w:szCs w:val="29"/>
          <w:rtl w:val="0"/>
          <w:lang w:val="en-US"/>
        </w:rPr>
        <w:t>ö</w:t>
      </w:r>
      <w:r>
        <w:rPr>
          <w:b w:val="0"/>
          <w:bCs w:val="0"/>
          <w:sz w:val="29"/>
          <w:szCs w:val="29"/>
          <w:rtl w:val="0"/>
          <w:lang w:val="de-DE"/>
        </w:rPr>
        <w:t>nlichen Budgets gem</w:t>
      </w:r>
      <w:r>
        <w:rPr>
          <w:b w:val="0"/>
          <w:bCs w:val="0"/>
          <w:sz w:val="29"/>
          <w:szCs w:val="29"/>
          <w:rtl w:val="0"/>
          <w:lang w:val="en-US"/>
        </w:rPr>
        <w:t xml:space="preserve">äß § </w:t>
      </w:r>
      <w:r>
        <w:rPr>
          <w:b w:val="0"/>
          <w:bCs w:val="0"/>
          <w:sz w:val="29"/>
          <w:szCs w:val="29"/>
          <w:rtl w:val="0"/>
          <w:lang w:val="de-DE"/>
        </w:rPr>
        <w:t>29 SGB IX</w:t>
      </w:r>
    </w:p>
    <w:p>
      <w:pPr>
        <w:pStyle w:val="Text"/>
      </w:pPr>
      <w:r>
        <w:rPr>
          <w:b w:val="1"/>
          <w:bCs w:val="1"/>
          <w:rtl w:val="0"/>
          <w:lang w:val="de-DE"/>
        </w:rPr>
        <w:t>Name des Kindes: [Name]</w:t>
      </w:r>
      <w:r>
        <w:rPr>
          <w:b w:val="1"/>
          <w:bCs w:val="1"/>
        </w:rPr>
        <w:br w:type="textWrapping"/>
      </w:r>
      <w:r>
        <w:rPr>
          <w:b w:val="1"/>
          <w:bCs w:val="1"/>
          <w:rtl w:val="0"/>
          <w:lang w:val="de-DE"/>
        </w:rPr>
        <w:t>Geburtsdatum: [Geburtsdatum]</w:t>
      </w:r>
    </w:p>
    <w:p>
      <w:pPr>
        <w:pStyle w:val="Text"/>
      </w:pPr>
      <w:r>
        <w:rPr>
          <w:rtl w:val="0"/>
          <w:lang w:val="de-DE"/>
        </w:rPr>
        <w:t>Sehr geehrte Damen und Herren,</w:t>
      </w:r>
    </w:p>
    <w:p>
      <w:pPr>
        <w:pStyle w:val="Text"/>
      </w:pPr>
      <w:r>
        <w:rPr>
          <w:rtl w:val="0"/>
          <w:lang w:val="de-DE"/>
        </w:rPr>
        <w:t>hiermit beantrage ich f</w:t>
      </w:r>
      <w:r>
        <w:rPr>
          <w:rtl w:val="0"/>
          <w:lang w:val="en-US"/>
        </w:rPr>
        <w:t>ü</w:t>
      </w:r>
      <w:r>
        <w:rPr>
          <w:rtl w:val="0"/>
          <w:lang w:val="de-DE"/>
        </w:rPr>
        <w:t xml:space="preserve">r mein Kind [Name des Kindes] die </w:t>
      </w:r>
      <w:r>
        <w:rPr>
          <w:rtl w:val="0"/>
          <w:lang w:val="en-US"/>
        </w:rPr>
        <w:t>Ü</w:t>
      </w:r>
      <w:r>
        <w:rPr>
          <w:rtl w:val="0"/>
          <w:lang w:val="de-DE"/>
        </w:rPr>
        <w:t>bernahme der Kosten f</w:t>
      </w:r>
      <w:r>
        <w:rPr>
          <w:rtl w:val="0"/>
          <w:lang w:val="en-US"/>
        </w:rPr>
        <w:t>ü</w:t>
      </w:r>
      <w:r>
        <w:rPr>
          <w:rtl w:val="0"/>
          <w:lang w:val="de-DE"/>
        </w:rPr>
        <w:t>r die Teilnahme an Bonding Minds, einem 16-w</w:t>
      </w:r>
      <w:r>
        <w:rPr>
          <w:rtl w:val="0"/>
          <w:lang w:val="en-US"/>
        </w:rPr>
        <w:t>ö</w:t>
      </w:r>
      <w:r>
        <w:rPr>
          <w:rtl w:val="0"/>
          <w:lang w:val="de-DE"/>
        </w:rPr>
        <w:t>chigen Begleitprogramm f</w:t>
      </w:r>
      <w:r>
        <w:rPr>
          <w:rtl w:val="0"/>
          <w:lang w:val="en-US"/>
        </w:rPr>
        <w:t>ü</w:t>
      </w:r>
      <w:r>
        <w:rPr>
          <w:rtl w:val="0"/>
          <w:lang w:val="de-DE"/>
        </w:rPr>
        <w:t>r Familien mit (mehrfach-)neurodivergenten Kindern.</w:t>
      </w:r>
    </w:p>
    <w:p>
      <w:pPr>
        <w:pStyle w:val="Text"/>
      </w:pPr>
      <w:r>
        <w:rPr>
          <w:rtl w:val="0"/>
          <w:lang w:val="de-DE"/>
        </w:rPr>
        <w:t>Ich beantrage die Leistung im Rahmen der f</w:t>
      </w:r>
      <w:r>
        <w:rPr>
          <w:rtl w:val="0"/>
          <w:lang w:val="en-US"/>
        </w:rPr>
        <w:t>ü</w:t>
      </w:r>
      <w:r>
        <w:rPr>
          <w:rtl w:val="0"/>
          <w:lang w:val="de-DE"/>
        </w:rPr>
        <w:t>r mein Kind bestehenden bzw. festzustellenden Leistungen der Eingliederungshilfe und bitte zugleich um Pr</w:t>
      </w:r>
      <w:r>
        <w:rPr>
          <w:rtl w:val="0"/>
          <w:lang w:val="en-US"/>
        </w:rPr>
        <w:t>ü</w:t>
      </w:r>
      <w:r>
        <w:rPr>
          <w:rtl w:val="0"/>
          <w:lang w:val="de-DE"/>
        </w:rPr>
        <w:t>fung, ob die Finanzierung gegebenenfalls in Form eines Pers</w:t>
      </w:r>
      <w:r>
        <w:rPr>
          <w:rtl w:val="0"/>
          <w:lang w:val="en-US"/>
        </w:rPr>
        <w:t>ö</w:t>
      </w:r>
      <w:r>
        <w:rPr>
          <w:rtl w:val="0"/>
          <w:lang w:val="de-DE"/>
        </w:rPr>
        <w:t>nlichen Budgets gem</w:t>
      </w:r>
      <w:r>
        <w:rPr>
          <w:rtl w:val="0"/>
          <w:lang w:val="en-US"/>
        </w:rPr>
        <w:t xml:space="preserve">äß § </w:t>
      </w:r>
      <w:r>
        <w:rPr>
          <w:rtl w:val="0"/>
          <w:lang w:val="de-DE"/>
        </w:rPr>
        <w:t>29 SGB IX erfolgen kann.</w:t>
      </w:r>
    </w:p>
    <w:p>
      <w:pPr>
        <w:pStyle w:val="Text"/>
      </w:pPr>
    </w:p>
    <w:p>
      <w:pPr>
        <w:pStyle w:val="Überschrift"/>
        <w:keepLines w:val="0"/>
        <w:rPr>
          <w:sz w:val="28"/>
          <w:szCs w:val="28"/>
        </w:rPr>
      </w:pPr>
      <w:r>
        <w:rPr>
          <w:sz w:val="28"/>
          <w:szCs w:val="28"/>
          <w:rtl w:val="0"/>
          <w:lang w:val="de-DE"/>
        </w:rPr>
        <w:t>Individueller Teilhabebedarf meines Kindes</w:t>
      </w:r>
    </w:p>
    <w:p>
      <w:pPr>
        <w:pStyle w:val="Text"/>
      </w:pPr>
      <w:r>
        <w:rPr>
          <w:rtl w:val="0"/>
          <w:lang w:val="de-DE"/>
        </w:rPr>
        <w:t>Bei meinem Kind liegt/liegen [Diagnose/n bzw. Beeintr</w:t>
      </w:r>
      <w:r>
        <w:rPr>
          <w:rtl w:val="0"/>
          <w:lang w:val="en-US"/>
        </w:rPr>
        <w:t>ä</w:t>
      </w:r>
      <w:r>
        <w:rPr>
          <w:rtl w:val="0"/>
          <w:lang w:val="de-DE"/>
        </w:rPr>
        <w:t>chtigungen eintragen] vor.</w:t>
      </w:r>
    </w:p>
    <w:p>
      <w:pPr>
        <w:pStyle w:val="Text"/>
      </w:pPr>
      <w:r>
        <w:rPr>
          <w:rtl w:val="0"/>
          <w:lang w:val="de-DE"/>
        </w:rPr>
        <w:t>Diese wirken sich in unserem Alltag insbesondere folgenderma</w:t>
      </w:r>
      <w:r>
        <w:rPr>
          <w:rtl w:val="0"/>
          <w:lang w:val="en-US"/>
        </w:rPr>
        <w:t>ß</w:t>
      </w:r>
      <w:r>
        <w:rPr>
          <w:rtl w:val="0"/>
          <w:lang w:val="de-DE"/>
        </w:rPr>
        <w:t>en aus:</w:t>
      </w:r>
    </w:p>
    <w:p>
      <w:pPr>
        <w:pStyle w:val="Text"/>
      </w:pPr>
      <w:r>
        <w:rPr>
          <w:i w:val="1"/>
          <w:iCs w:val="1"/>
          <w:rtl w:val="0"/>
          <w:lang w:val="de-DE"/>
        </w:rPr>
        <w:t>[Bitte hier die individuelle Situation beschreiben.]</w:t>
      </w:r>
    </w:p>
    <w:p>
      <w:pPr>
        <w:pStyle w:val="Text"/>
        <w:ind w:left="283" w:hanging="227"/>
      </w:pPr>
      <w:r>
        <w:rPr>
          <w:rtl w:val="0"/>
          <w:lang w:val="en-US"/>
        </w:rPr>
        <w:t>•  Ü</w:t>
      </w:r>
      <w:r>
        <w:rPr>
          <w:rtl w:val="0"/>
          <w:lang w:val="de-DE"/>
        </w:rPr>
        <w:t>berforderung durch Reize, Anforderungen oder soziale Situationen</w:t>
      </w:r>
    </w:p>
    <w:p>
      <w:pPr>
        <w:pStyle w:val="Text"/>
        <w:ind w:left="283" w:hanging="227"/>
      </w:pPr>
      <w:r>
        <w:rPr>
          <w:rtl w:val="0"/>
          <w:lang w:val="en-US"/>
        </w:rPr>
        <w:t xml:space="preserve">•  </w:t>
      </w:r>
      <w:r>
        <w:rPr>
          <w:rtl w:val="0"/>
          <w:lang w:val="de-DE"/>
        </w:rPr>
        <w:t xml:space="preserve">Schwierigkeiten bei </w:t>
      </w:r>
      <w:r>
        <w:rPr>
          <w:rtl w:val="0"/>
          <w:lang w:val="en-US"/>
        </w:rPr>
        <w:t>Ü</w:t>
      </w:r>
      <w:r>
        <w:rPr>
          <w:rtl w:val="0"/>
        </w:rPr>
        <w:t>berg</w:t>
      </w:r>
      <w:r>
        <w:rPr>
          <w:rtl w:val="0"/>
          <w:lang w:val="en-US"/>
        </w:rPr>
        <w:t>ä</w:t>
      </w:r>
      <w:r>
        <w:rPr>
          <w:rtl w:val="0"/>
          <w:lang w:val="de-DE"/>
        </w:rPr>
        <w:t>ngen und Ver</w:t>
      </w:r>
      <w:r>
        <w:rPr>
          <w:rtl w:val="0"/>
          <w:lang w:val="en-US"/>
        </w:rPr>
        <w:t>ä</w:t>
      </w:r>
      <w:r>
        <w:rPr>
          <w:rtl w:val="0"/>
          <w:lang w:val="de-DE"/>
        </w:rPr>
        <w:t>nderungen</w:t>
      </w:r>
    </w:p>
    <w:p>
      <w:pPr>
        <w:pStyle w:val="Text"/>
        <w:ind w:left="283" w:hanging="227"/>
      </w:pPr>
      <w:r>
        <w:rPr>
          <w:rtl w:val="0"/>
          <w:lang w:val="en-US"/>
        </w:rPr>
        <w:t xml:space="preserve">•  </w:t>
      </w:r>
      <w:r>
        <w:rPr>
          <w:rtl w:val="0"/>
          <w:lang w:val="de-DE"/>
        </w:rPr>
        <w:t>Schwierigkeiten in Kommunikation und Interaktion</w:t>
      </w:r>
    </w:p>
    <w:p>
      <w:pPr>
        <w:pStyle w:val="Text"/>
        <w:ind w:left="283" w:hanging="227"/>
      </w:pPr>
      <w:r>
        <w:rPr>
          <w:rtl w:val="0"/>
          <w:lang w:val="en-US"/>
        </w:rPr>
        <w:t xml:space="preserve">•  </w:t>
      </w:r>
      <w:r>
        <w:rPr>
          <w:rtl w:val="0"/>
          <w:lang w:val="de-DE"/>
        </w:rPr>
        <w:t xml:space="preserve">wiederkehrende </w:t>
      </w:r>
      <w:r>
        <w:rPr>
          <w:rtl w:val="0"/>
          <w:lang w:val="en-US"/>
        </w:rPr>
        <w:t>Ü</w:t>
      </w:r>
      <w:r>
        <w:rPr>
          <w:rtl w:val="0"/>
          <w:lang w:val="de-DE"/>
        </w:rPr>
        <w:t>berlastungs- und Eskalationssituationen</w:t>
      </w:r>
    </w:p>
    <w:p>
      <w:pPr>
        <w:pStyle w:val="Text"/>
        <w:ind w:left="283" w:hanging="227"/>
      </w:pPr>
      <w:r>
        <w:rPr>
          <w:rtl w:val="0"/>
          <w:lang w:val="en-US"/>
        </w:rPr>
        <w:t xml:space="preserve">•  </w:t>
      </w:r>
      <w:r>
        <w:rPr>
          <w:rtl w:val="0"/>
          <w:lang w:val="de-DE"/>
        </w:rPr>
        <w:t>Schwierigkeiten bei der Regulation von Emotionen und Stress</w:t>
      </w:r>
    </w:p>
    <w:p>
      <w:pPr>
        <w:pStyle w:val="Text"/>
        <w:ind w:left="283" w:hanging="227"/>
      </w:pPr>
      <w:r>
        <w:rPr>
          <w:rtl w:val="0"/>
          <w:lang w:val="en-US"/>
        </w:rPr>
        <w:t xml:space="preserve">•  </w:t>
      </w:r>
      <w:r>
        <w:rPr>
          <w:rtl w:val="0"/>
          <w:lang w:val="de-DE"/>
        </w:rPr>
        <w:t>eingeschr</w:t>
      </w:r>
      <w:r>
        <w:rPr>
          <w:rtl w:val="0"/>
          <w:lang w:val="en-US"/>
        </w:rPr>
        <w:t>ä</w:t>
      </w:r>
      <w:r>
        <w:rPr>
          <w:rtl w:val="0"/>
          <w:lang w:val="de-DE"/>
        </w:rPr>
        <w:t>nkte Teilnahme an famili</w:t>
      </w:r>
      <w:r>
        <w:rPr>
          <w:rtl w:val="0"/>
          <w:lang w:val="en-US"/>
        </w:rPr>
        <w:t>ä</w:t>
      </w:r>
      <w:r>
        <w:rPr>
          <w:rtl w:val="0"/>
          <w:lang w:val="de-DE"/>
        </w:rPr>
        <w:t>ren oder au</w:t>
      </w:r>
      <w:r>
        <w:rPr>
          <w:rtl w:val="0"/>
          <w:lang w:val="en-US"/>
        </w:rPr>
        <w:t>ß</w:t>
      </w:r>
      <w:r>
        <w:rPr>
          <w:rtl w:val="0"/>
          <w:lang w:val="de-DE"/>
        </w:rPr>
        <w:t>erh</w:t>
      </w:r>
      <w:r>
        <w:rPr>
          <w:rtl w:val="0"/>
          <w:lang w:val="en-US"/>
        </w:rPr>
        <w:t>ä</w:t>
      </w:r>
      <w:r>
        <w:rPr>
          <w:rtl w:val="0"/>
          <w:lang w:val="de-DE"/>
        </w:rPr>
        <w:t>uslichen Aktivit</w:t>
      </w:r>
      <w:r>
        <w:rPr>
          <w:rtl w:val="0"/>
          <w:lang w:val="en-US"/>
        </w:rPr>
        <w:t>ä</w:t>
      </w:r>
      <w:r>
        <w:rPr>
          <w:rtl w:val="0"/>
        </w:rPr>
        <w:t>ten</w:t>
      </w:r>
    </w:p>
    <w:p>
      <w:pPr>
        <w:pStyle w:val="Text"/>
        <w:ind w:left="283" w:hanging="227"/>
      </w:pPr>
      <w:r>
        <w:rPr>
          <w:rtl w:val="0"/>
          <w:lang w:val="en-US"/>
        </w:rPr>
        <w:t xml:space="preserve">•  </w:t>
      </w:r>
      <w:r>
        <w:rPr>
          <w:rtl w:val="0"/>
          <w:lang w:val="de-DE"/>
        </w:rPr>
        <w:t>Schwierigkeiten im Kindergarten- oder Schulalltag</w:t>
      </w:r>
    </w:p>
    <w:p>
      <w:pPr>
        <w:pStyle w:val="Text"/>
        <w:ind w:left="283" w:hanging="227"/>
      </w:pPr>
      <w:r>
        <w:rPr>
          <w:rtl w:val="0"/>
          <w:lang w:val="en-US"/>
        </w:rPr>
        <w:t xml:space="preserve">•  </w:t>
      </w:r>
      <w:r>
        <w:rPr>
          <w:rtl w:val="0"/>
          <w:lang w:val="de-DE"/>
        </w:rPr>
        <w:t>hoher Unterst</w:t>
      </w:r>
      <w:r>
        <w:rPr>
          <w:rtl w:val="0"/>
          <w:lang w:val="en-US"/>
        </w:rPr>
        <w:t>ü</w:t>
      </w:r>
      <w:r>
        <w:rPr>
          <w:rtl w:val="0"/>
          <w:lang w:val="de-DE"/>
        </w:rPr>
        <w:t>tzungsbedarf bei der Alltagsbew</w:t>
      </w:r>
      <w:r>
        <w:rPr>
          <w:rtl w:val="0"/>
          <w:lang w:val="en-US"/>
        </w:rPr>
        <w:t>ä</w:t>
      </w:r>
      <w:r>
        <w:rPr>
          <w:rtl w:val="0"/>
          <w:lang w:val="de-DE"/>
        </w:rPr>
        <w:t>ltigung</w:t>
      </w:r>
    </w:p>
    <w:p>
      <w:pPr>
        <w:pStyle w:val="Text"/>
      </w:pPr>
      <w:r>
        <w:rPr>
          <w:rtl w:val="0"/>
          <w:lang w:val="de-DE"/>
        </w:rPr>
        <w:t>Dadurch ist die Teilhabe meines Kindes insbesondere in den Bereichen [z. B. Familie, Kindergarten, Schule, Freizeit, soziale Kontakte, gesellschaftliches Leben] beeintr</w:t>
      </w:r>
      <w:r>
        <w:rPr>
          <w:rtl w:val="0"/>
          <w:lang w:val="en-US"/>
        </w:rPr>
        <w:t>ä</w:t>
      </w:r>
      <w:r>
        <w:rPr>
          <w:rtl w:val="0"/>
          <w:lang w:val="de-DE"/>
        </w:rPr>
        <w:t>chtigt.</w:t>
      </w:r>
    </w:p>
    <w:p>
      <w:pPr>
        <w:pStyle w:val="Text"/>
      </w:pPr>
    </w:p>
    <w:p>
      <w:pPr>
        <w:pStyle w:val="Überschrift"/>
        <w:keepLines w:val="0"/>
        <w:rPr>
          <w:sz w:val="28"/>
          <w:szCs w:val="28"/>
        </w:rPr>
      </w:pPr>
      <w:r>
        <w:rPr>
          <w:sz w:val="28"/>
          <w:szCs w:val="28"/>
          <w:rtl w:val="0"/>
          <w:lang w:val="de-DE"/>
        </w:rPr>
        <w:t>Warum die Begleitung der Bezugspersonen erforderlich ist</w:t>
      </w:r>
    </w:p>
    <w:p>
      <w:pPr>
        <w:pStyle w:val="Text"/>
      </w:pPr>
      <w:r>
        <w:rPr>
          <w:rtl w:val="0"/>
          <w:lang w:val="de-DE"/>
        </w:rPr>
        <w:t>Ein wesentlicher Teil der Barrieren und Schwierigkeiten meines Kindes zeigt sich in seinem unmittelbaren Lebensumfeld und in allt</w:t>
      </w:r>
      <w:r>
        <w:rPr>
          <w:rtl w:val="0"/>
          <w:lang w:val="en-US"/>
        </w:rPr>
        <w:t>ä</w:t>
      </w:r>
      <w:r>
        <w:rPr>
          <w:rtl w:val="0"/>
          <w:lang w:val="de-DE"/>
        </w:rPr>
        <w:t xml:space="preserve">glichen Interaktionen, Anforderungen und </w:t>
      </w:r>
      <w:r>
        <w:rPr>
          <w:rtl w:val="0"/>
          <w:lang w:val="en-US"/>
        </w:rPr>
        <w:t>Ü</w:t>
      </w:r>
      <w:r>
        <w:rPr>
          <w:rtl w:val="0"/>
        </w:rPr>
        <w:t>berg</w:t>
      </w:r>
      <w:r>
        <w:rPr>
          <w:rtl w:val="0"/>
          <w:lang w:val="en-US"/>
        </w:rPr>
        <w:t>ä</w:t>
      </w:r>
      <w:r>
        <w:rPr>
          <w:rtl w:val="0"/>
        </w:rPr>
        <w:t>ngen.</w:t>
      </w:r>
    </w:p>
    <w:p>
      <w:pPr>
        <w:pStyle w:val="Text"/>
      </w:pPr>
      <w:r>
        <w:rPr>
          <w:rtl w:val="0"/>
          <w:lang w:val="de-DE"/>
        </w:rPr>
        <w:t>Als Eltern bzw. engste Bezugspersonen gestalten und begleiten wir einen gro</w:t>
      </w:r>
      <w:r>
        <w:rPr>
          <w:rtl w:val="0"/>
          <w:lang w:val="en-US"/>
        </w:rPr>
        <w:t>ß</w:t>
      </w:r>
      <w:r>
        <w:rPr>
          <w:rtl w:val="0"/>
          <w:lang w:val="de-DE"/>
        </w:rPr>
        <w:t>en Teil dieses Alltags. Um die individuellen Bed</w:t>
      </w:r>
      <w:r>
        <w:rPr>
          <w:rtl w:val="0"/>
          <w:lang w:val="en-US"/>
        </w:rPr>
        <w:t>ü</w:t>
      </w:r>
      <w:r>
        <w:rPr>
          <w:rtl w:val="0"/>
          <w:lang w:val="de-DE"/>
        </w:rPr>
        <w:t>rfnisse unseres Kindes angemessen ber</w:t>
      </w:r>
      <w:r>
        <w:rPr>
          <w:rtl w:val="0"/>
          <w:lang w:val="en-US"/>
        </w:rPr>
        <w:t>ü</w:t>
      </w:r>
      <w:r>
        <w:rPr>
          <w:rtl w:val="0"/>
          <w:lang w:val="de-DE"/>
        </w:rPr>
        <w:t xml:space="preserve">cksichtigen, </w:t>
      </w:r>
      <w:r>
        <w:rPr>
          <w:rtl w:val="0"/>
          <w:lang w:val="en-US"/>
        </w:rPr>
        <w:t>Ü</w:t>
      </w:r>
      <w:r>
        <w:rPr>
          <w:rtl w:val="0"/>
          <w:lang w:val="de-DE"/>
        </w:rPr>
        <w:t>berforderung reduzieren und seine Teilhabem</w:t>
      </w:r>
      <w:r>
        <w:rPr>
          <w:rtl w:val="0"/>
          <w:lang w:val="en-US"/>
        </w:rPr>
        <w:t>ö</w:t>
      </w:r>
      <w:r>
        <w:rPr>
          <w:rtl w:val="0"/>
          <w:lang w:val="de-DE"/>
        </w:rPr>
        <w:t>glichkeiten verbessern zu k</w:t>
      </w:r>
      <w:r>
        <w:rPr>
          <w:rtl w:val="0"/>
          <w:lang w:val="en-US"/>
        </w:rPr>
        <w:t>ö</w:t>
      </w:r>
      <w:r>
        <w:rPr>
          <w:rtl w:val="0"/>
          <w:lang w:val="de-DE"/>
        </w:rPr>
        <w:t>nnen, ben</w:t>
      </w:r>
      <w:r>
        <w:rPr>
          <w:rtl w:val="0"/>
          <w:lang w:val="en-US"/>
        </w:rPr>
        <w:t>ö</w:t>
      </w:r>
      <w:r>
        <w:rPr>
          <w:rtl w:val="0"/>
          <w:lang w:val="de-DE"/>
        </w:rPr>
        <w:t>tigen wir fachliche Anleitung, Reflexion und Begleitung.</w:t>
      </w:r>
    </w:p>
    <w:p>
      <w:pPr>
        <w:pStyle w:val="Text"/>
      </w:pPr>
      <w:r>
        <w:rPr>
          <w:rtl w:val="0"/>
          <w:lang w:val="de-DE"/>
        </w:rPr>
        <w:t xml:space="preserve">Bonding Minds setzt an dieser Stelle an. </w:t>
      </w:r>
      <w:r>
        <w:rPr>
          <w:rtl w:val="0"/>
          <w:lang w:val="en-US"/>
        </w:rPr>
        <w:t>Ü</w:t>
      </w:r>
      <w:r>
        <w:rPr>
          <w:rtl w:val="0"/>
          <w:lang w:val="de-DE"/>
        </w:rPr>
        <w:t>ber einen Zeitraum von 16 Wochen werden Wissen und Psychoedukation, die Reflexion der individuellen Familiensituation sowie die Entwicklung konkreter und alltagstauglicher Handlungsm</w:t>
      </w:r>
      <w:r>
        <w:rPr>
          <w:rtl w:val="0"/>
          <w:lang w:val="en-US"/>
        </w:rPr>
        <w:t>ö</w:t>
      </w:r>
      <w:r>
        <w:rPr>
          <w:rtl w:val="0"/>
          <w:lang w:val="de-DE"/>
        </w:rPr>
        <w:t>glichkeiten miteinander verbunden.</w:t>
      </w:r>
    </w:p>
    <w:p>
      <w:pPr>
        <w:pStyle w:val="Text"/>
      </w:pPr>
      <w:r>
        <w:rPr>
          <w:rtl w:val="0"/>
          <w:lang w:val="de-DE"/>
        </w:rPr>
        <w:t>Die Begleitung der Bezugspersonen ist dabei kein Selbstzweck. Die gewonnenen Erkenntnisse und entwickelten Strategien werden unmittelbar im Lebensumfeld des Kindes umgesetzt und sollen dazu beitragen, bestehende Barrieren zu reduzieren und seine Teilhabem</w:t>
      </w:r>
      <w:r>
        <w:rPr>
          <w:rtl w:val="0"/>
          <w:lang w:val="en-US"/>
        </w:rPr>
        <w:t>ö</w:t>
      </w:r>
      <w:r>
        <w:rPr>
          <w:rtl w:val="0"/>
          <w:lang w:val="de-DE"/>
        </w:rPr>
        <w:t>glichkeiten zu verbessern.</w:t>
      </w:r>
    </w:p>
    <w:p>
      <w:pPr>
        <w:pStyle w:val="Text"/>
      </w:pPr>
    </w:p>
    <w:p>
      <w:pPr>
        <w:pStyle w:val="Überschrift 2"/>
        <w:keepLines w:val="0"/>
        <w:rPr>
          <w:sz w:val="28"/>
          <w:szCs w:val="28"/>
        </w:rPr>
      </w:pPr>
      <w:r>
        <w:rPr>
          <w:sz w:val="28"/>
          <w:szCs w:val="28"/>
          <w:rtl w:val="0"/>
          <w:lang w:val="de-DE"/>
        </w:rPr>
        <w:t>Individuelle Teilhabeziele</w:t>
      </w:r>
    </w:p>
    <w:p>
      <w:pPr>
        <w:pStyle w:val="Text"/>
        <w:spacing w:after="100"/>
      </w:pPr>
      <w:r>
        <w:rPr>
          <w:b w:val="1"/>
          <w:bCs w:val="1"/>
          <w:rtl w:val="0"/>
          <w:lang w:val="de-DE"/>
        </w:rPr>
        <w:t>Kommunikation und Interaktion verbessern</w:t>
      </w:r>
      <w:r>
        <w:rPr>
          <w:b w:val="1"/>
          <w:bCs w:val="1"/>
        </w:rPr>
        <w:br w:type="textWrapping"/>
      </w:r>
      <w:r>
        <w:rPr>
          <w:rtl w:val="0"/>
          <w:lang w:val="de-DE"/>
        </w:rPr>
        <w:t>Kommunikation, Erwartungen und Anforderungen sollen st</w:t>
      </w:r>
      <w:r>
        <w:rPr>
          <w:rtl w:val="0"/>
          <w:lang w:val="en-US"/>
        </w:rPr>
        <w:t>ä</w:t>
      </w:r>
      <w:r>
        <w:rPr>
          <w:rtl w:val="0"/>
          <w:lang w:val="de-DE"/>
        </w:rPr>
        <w:t>rker an die individuellen Verarbeitungs- und Kommunikationsbed</w:t>
      </w:r>
      <w:r>
        <w:rPr>
          <w:rtl w:val="0"/>
          <w:lang w:val="en-US"/>
        </w:rPr>
        <w:t>ü</w:t>
      </w:r>
      <w:r>
        <w:rPr>
          <w:rtl w:val="0"/>
          <w:lang w:val="de-DE"/>
        </w:rPr>
        <w:t>rfnisse unseres Kindes angepasst werden, um Missverst</w:t>
      </w:r>
      <w:r>
        <w:rPr>
          <w:rtl w:val="0"/>
          <w:lang w:val="en-US"/>
        </w:rPr>
        <w:t>ä</w:t>
      </w:r>
      <w:r>
        <w:rPr>
          <w:rtl w:val="0"/>
          <w:lang w:val="de-DE"/>
        </w:rPr>
        <w:t xml:space="preserve">ndnisse, Konflikte und </w:t>
      </w:r>
      <w:r>
        <w:rPr>
          <w:rtl w:val="0"/>
          <w:lang w:val="en-US"/>
        </w:rPr>
        <w:t>Ü</w:t>
      </w:r>
      <w:r>
        <w:rPr>
          <w:rtl w:val="0"/>
          <w:lang w:val="de-DE"/>
        </w:rPr>
        <w:t>berforderung zu reduzieren.</w:t>
      </w:r>
    </w:p>
    <w:p>
      <w:pPr>
        <w:pStyle w:val="Text"/>
        <w:spacing w:after="100"/>
      </w:pPr>
      <w:r>
        <w:rPr>
          <w:b w:val="1"/>
          <w:bCs w:val="1"/>
          <w:rtl w:val="0"/>
          <w:lang w:val="en-US"/>
        </w:rPr>
        <w:t>Ü</w:t>
      </w:r>
      <w:r>
        <w:rPr>
          <w:b w:val="1"/>
          <w:bCs w:val="1"/>
          <w:rtl w:val="0"/>
          <w:lang w:val="de-DE"/>
        </w:rPr>
        <w:t>berforderung fr</w:t>
      </w:r>
      <w:r>
        <w:rPr>
          <w:b w:val="1"/>
          <w:bCs w:val="1"/>
          <w:rtl w:val="0"/>
          <w:lang w:val="en-US"/>
        </w:rPr>
        <w:t>ü</w:t>
      </w:r>
      <w:r>
        <w:rPr>
          <w:b w:val="1"/>
          <w:bCs w:val="1"/>
          <w:rtl w:val="0"/>
          <w:lang w:val="de-DE"/>
        </w:rPr>
        <w:t>her erkennen und Regulation unterst</w:t>
      </w:r>
      <w:r>
        <w:rPr>
          <w:b w:val="1"/>
          <w:bCs w:val="1"/>
          <w:rtl w:val="0"/>
          <w:lang w:val="en-US"/>
        </w:rPr>
        <w:t>ü</w:t>
      </w:r>
      <w:r>
        <w:rPr>
          <w:b w:val="1"/>
          <w:bCs w:val="1"/>
          <w:rtl w:val="0"/>
          <w:lang w:val="de-DE"/>
        </w:rPr>
        <w:t>tzen</w:t>
      </w:r>
      <w:r>
        <w:rPr>
          <w:b w:val="1"/>
          <w:bCs w:val="1"/>
        </w:rPr>
        <w:br w:type="textWrapping"/>
      </w:r>
      <w:r>
        <w:rPr>
          <w:rtl w:val="0"/>
          <w:lang w:val="de-DE"/>
        </w:rPr>
        <w:t>Ausl</w:t>
      </w:r>
      <w:r>
        <w:rPr>
          <w:rtl w:val="0"/>
          <w:lang w:val="en-US"/>
        </w:rPr>
        <w:t>ö</w:t>
      </w:r>
      <w:r>
        <w:rPr>
          <w:rtl w:val="0"/>
          <w:lang w:val="de-DE"/>
        </w:rPr>
        <w:t>ser und fr</w:t>
      </w:r>
      <w:r>
        <w:rPr>
          <w:rtl w:val="0"/>
          <w:lang w:val="en-US"/>
        </w:rPr>
        <w:t>ü</w:t>
      </w:r>
      <w:r>
        <w:rPr>
          <w:rtl w:val="0"/>
          <w:lang w:val="de-DE"/>
        </w:rPr>
        <w:t xml:space="preserve">he Anzeichen von </w:t>
      </w:r>
      <w:r>
        <w:rPr>
          <w:rtl w:val="0"/>
          <w:lang w:val="en-US"/>
        </w:rPr>
        <w:t>Ü</w:t>
      </w:r>
      <w:r>
        <w:rPr>
          <w:rtl w:val="0"/>
          <w:lang w:val="de-DE"/>
        </w:rPr>
        <w:t>berlastung sollen besser erkannt und geeignete Rahmenbedingungen sowie individuelle Regulationsm</w:t>
      </w:r>
      <w:r>
        <w:rPr>
          <w:rtl w:val="0"/>
          <w:lang w:val="en-US"/>
        </w:rPr>
        <w:t>ö</w:t>
      </w:r>
      <w:r>
        <w:rPr>
          <w:rtl w:val="0"/>
          <w:lang w:val="de-DE"/>
        </w:rPr>
        <w:t>glichkeiten entwickelt werden.</w:t>
      </w:r>
    </w:p>
    <w:p>
      <w:pPr>
        <w:pStyle w:val="Text"/>
        <w:spacing w:after="100"/>
      </w:pPr>
      <w:r>
        <w:rPr>
          <w:b w:val="1"/>
          <w:bCs w:val="1"/>
          <w:rtl w:val="0"/>
          <w:lang w:val="de-DE"/>
        </w:rPr>
        <w:t>Alltagsanforderungen zug</w:t>
      </w:r>
      <w:r>
        <w:rPr>
          <w:b w:val="1"/>
          <w:bCs w:val="1"/>
          <w:rtl w:val="0"/>
          <w:lang w:val="en-US"/>
        </w:rPr>
        <w:t>ä</w:t>
      </w:r>
      <w:r>
        <w:rPr>
          <w:b w:val="1"/>
          <w:bCs w:val="1"/>
          <w:rtl w:val="0"/>
          <w:lang w:val="de-DE"/>
        </w:rPr>
        <w:t>nglicher gestalten</w:t>
      </w:r>
      <w:r>
        <w:rPr>
          <w:b w:val="1"/>
          <w:bCs w:val="1"/>
        </w:rPr>
        <w:br w:type="textWrapping"/>
      </w:r>
      <w:r>
        <w:rPr>
          <w:rtl w:val="0"/>
          <w:lang w:val="en-US"/>
        </w:rPr>
        <w:t>Ü</w:t>
      </w:r>
      <w:r>
        <w:rPr>
          <w:rtl w:val="0"/>
        </w:rPr>
        <w:t>berg</w:t>
      </w:r>
      <w:r>
        <w:rPr>
          <w:rtl w:val="0"/>
          <w:lang w:val="en-US"/>
        </w:rPr>
        <w:t>ä</w:t>
      </w:r>
      <w:r>
        <w:rPr>
          <w:rtl w:val="0"/>
          <w:lang w:val="de-DE"/>
        </w:rPr>
        <w:t xml:space="preserve">nge, Routinen und Anforderungen sollen so angepasst werden, dass unser Kind seinen Alltag mit weniger </w:t>
      </w:r>
      <w:r>
        <w:rPr>
          <w:rtl w:val="0"/>
          <w:lang w:val="en-US"/>
        </w:rPr>
        <w:t>Ü</w:t>
      </w:r>
      <w:r>
        <w:rPr>
          <w:rtl w:val="0"/>
          <w:lang w:val="de-DE"/>
        </w:rPr>
        <w:t>berforderung und gr</w:t>
      </w:r>
      <w:r>
        <w:rPr>
          <w:rtl w:val="0"/>
          <w:lang w:val="en-US"/>
        </w:rPr>
        <w:t>öß</w:t>
      </w:r>
      <w:r>
        <w:rPr>
          <w:rtl w:val="0"/>
          <w:lang w:val="de-DE"/>
        </w:rPr>
        <w:t>erer Selbstwirksamkeit bew</w:t>
      </w:r>
      <w:r>
        <w:rPr>
          <w:rtl w:val="0"/>
          <w:lang w:val="en-US"/>
        </w:rPr>
        <w:t>ä</w:t>
      </w:r>
      <w:r>
        <w:rPr>
          <w:rtl w:val="0"/>
          <w:lang w:val="de-DE"/>
        </w:rPr>
        <w:t>ltigen kann.</w:t>
      </w:r>
    </w:p>
    <w:p>
      <w:pPr>
        <w:pStyle w:val="Text"/>
        <w:spacing w:after="100"/>
      </w:pPr>
      <w:r>
        <w:rPr>
          <w:b w:val="1"/>
          <w:bCs w:val="1"/>
          <w:rtl w:val="0"/>
          <w:lang w:val="de-DE"/>
        </w:rPr>
        <w:t>Soziale und gesellschaftliche Teilhabe erm</w:t>
      </w:r>
      <w:r>
        <w:rPr>
          <w:b w:val="1"/>
          <w:bCs w:val="1"/>
          <w:rtl w:val="0"/>
          <w:lang w:val="en-US"/>
        </w:rPr>
        <w:t>ö</w:t>
      </w:r>
      <w:r>
        <w:rPr>
          <w:b w:val="1"/>
          <w:bCs w:val="1"/>
          <w:rtl w:val="0"/>
          <w:lang w:val="de-DE"/>
        </w:rPr>
        <w:t>glichen</w:t>
      </w:r>
      <w:r>
        <w:rPr>
          <w:b w:val="1"/>
          <w:bCs w:val="1"/>
        </w:rPr>
        <w:br w:type="textWrapping"/>
      </w:r>
      <w:r>
        <w:rPr>
          <w:rtl w:val="0"/>
          <w:lang w:val="de-DE"/>
        </w:rPr>
        <w:t>Famili</w:t>
      </w:r>
      <w:r>
        <w:rPr>
          <w:rtl w:val="0"/>
          <w:lang w:val="en-US"/>
        </w:rPr>
        <w:t>ä</w:t>
      </w:r>
      <w:r>
        <w:rPr>
          <w:rtl w:val="0"/>
          <w:lang w:val="de-DE"/>
        </w:rPr>
        <w:t>re Aktivit</w:t>
      </w:r>
      <w:r>
        <w:rPr>
          <w:rtl w:val="0"/>
          <w:lang w:val="en-US"/>
        </w:rPr>
        <w:t>ä</w:t>
      </w:r>
      <w:r>
        <w:rPr>
          <w:rtl w:val="0"/>
          <w:lang w:val="de-DE"/>
        </w:rPr>
        <w:t xml:space="preserve">ten, Freizeit, soziale Kontakte sowie </w:t>
      </w:r>
      <w:r>
        <w:rPr>
          <w:rtl w:val="0"/>
          <w:lang w:val="en-US"/>
        </w:rPr>
        <w:t xml:space="preserve">– </w:t>
      </w:r>
      <w:r>
        <w:rPr>
          <w:rtl w:val="0"/>
          <w:lang w:val="de-DE"/>
        </w:rPr>
        <w:t xml:space="preserve">soweit relevant </w:t>
      </w:r>
      <w:r>
        <w:rPr>
          <w:rtl w:val="0"/>
          <w:lang w:val="en-US"/>
        </w:rPr>
        <w:t xml:space="preserve">– </w:t>
      </w:r>
      <w:r>
        <w:rPr>
          <w:rtl w:val="0"/>
          <w:lang w:val="de-DE"/>
        </w:rPr>
        <w:t>Kindergarten und Schule sollen so gestaltet und begleitet werden, dass unser Kind entsprechend seinen individuellen M</w:t>
      </w:r>
      <w:r>
        <w:rPr>
          <w:rtl w:val="0"/>
          <w:lang w:val="en-US"/>
        </w:rPr>
        <w:t>ö</w:t>
      </w:r>
      <w:r>
        <w:rPr>
          <w:rtl w:val="0"/>
          <w:lang w:val="de-DE"/>
        </w:rPr>
        <w:t>glichkeiten daran teilnehmen kann.</w:t>
      </w:r>
    </w:p>
    <w:p>
      <w:pPr>
        <w:pStyle w:val="Text"/>
        <w:spacing w:after="100"/>
      </w:pPr>
      <w:r>
        <w:rPr>
          <w:b w:val="1"/>
          <w:bCs w:val="1"/>
          <w:rtl w:val="0"/>
          <w:lang w:val="de-DE"/>
        </w:rPr>
        <w:t>Nachhaltige Ver</w:t>
      </w:r>
      <w:r>
        <w:rPr>
          <w:b w:val="1"/>
          <w:bCs w:val="1"/>
          <w:rtl w:val="0"/>
          <w:lang w:val="en-US"/>
        </w:rPr>
        <w:t>ä</w:t>
      </w:r>
      <w:r>
        <w:rPr>
          <w:b w:val="1"/>
          <w:bCs w:val="1"/>
          <w:rtl w:val="0"/>
          <w:lang w:val="de-DE"/>
        </w:rPr>
        <w:t>nderungen im Lebensumfeld erreichen</w:t>
      </w:r>
      <w:r>
        <w:rPr>
          <w:b w:val="1"/>
          <w:bCs w:val="1"/>
        </w:rPr>
        <w:br w:type="textWrapping"/>
      </w:r>
      <w:r>
        <w:rPr>
          <w:rtl w:val="0"/>
          <w:lang w:val="de-DE"/>
        </w:rPr>
        <w:t xml:space="preserve">Die erarbeiteten Strategien sollen dauerhaft in den Familienalltag </w:t>
      </w:r>
      <w:r>
        <w:rPr>
          <w:rtl w:val="0"/>
          <w:lang w:val="en-US"/>
        </w:rPr>
        <w:t>ü</w:t>
      </w:r>
      <w:r>
        <w:rPr>
          <w:rtl w:val="0"/>
          <w:lang w:val="de-DE"/>
        </w:rPr>
        <w:t xml:space="preserve">bertragen werden und dadurch auch </w:t>
      </w:r>
      <w:r>
        <w:rPr>
          <w:rtl w:val="0"/>
          <w:lang w:val="en-US"/>
        </w:rPr>
        <w:t>ü</w:t>
      </w:r>
      <w:r>
        <w:rPr>
          <w:rtl w:val="0"/>
          <w:lang w:val="de-DE"/>
        </w:rPr>
        <w:t>ber die Dauer der Ma</w:t>
      </w:r>
      <w:r>
        <w:rPr>
          <w:rtl w:val="0"/>
          <w:lang w:val="en-US"/>
        </w:rPr>
        <w:t>ß</w:t>
      </w:r>
      <w:r>
        <w:rPr>
          <w:rtl w:val="0"/>
          <w:lang w:val="de-DE"/>
        </w:rPr>
        <w:t>nahme hinaus wirksam sein.</w:t>
      </w:r>
    </w:p>
    <w:p>
      <w:pPr>
        <w:pStyle w:val="BM Label"/>
      </w:pPr>
      <w:r>
        <w:rPr>
          <w:b w:val="0"/>
          <w:bCs w:val="0"/>
          <w:rtl w:val="0"/>
          <w:lang w:val="en-US"/>
        </w:rPr>
        <w:t>F</w:t>
      </w:r>
      <w:r>
        <w:rPr>
          <w:b w:val="0"/>
          <w:bCs w:val="0"/>
          <w:rtl w:val="0"/>
          <w:lang w:val="en-US"/>
        </w:rPr>
        <w:t>ü</w:t>
      </w:r>
      <w:r>
        <w:rPr>
          <w:b w:val="0"/>
          <w:bCs w:val="0"/>
          <w:rtl w:val="0"/>
          <w:lang w:val="en-US"/>
        </w:rPr>
        <w:t>r unser Kind sind insbesondere folgende individuellen Ziele relevant:</w:t>
      </w:r>
    </w:p>
    <w:p>
      <w:pPr>
        <w:pStyle w:val="Text"/>
        <w:rPr>
          <w:i w:val="1"/>
          <w:iCs w:val="1"/>
        </w:rPr>
      </w:pPr>
      <w:r>
        <w:rPr>
          <w:i w:val="1"/>
          <w:iCs w:val="1"/>
          <w:rtl w:val="0"/>
          <w:lang w:val="de-DE"/>
        </w:rPr>
        <w:t>[Ziel 1]</w:t>
      </w:r>
      <w:r>
        <w:rPr>
          <w:i w:val="1"/>
          <w:iCs w:val="1"/>
        </w:rPr>
        <w:br w:type="textWrapping"/>
        <w:br w:type="textWrapping"/>
      </w:r>
      <w:r>
        <w:rPr>
          <w:i w:val="1"/>
          <w:iCs w:val="1"/>
          <w:rtl w:val="0"/>
          <w:lang w:val="pt-PT"/>
        </w:rPr>
        <w:t>[Ziel 2]</w:t>
      </w:r>
      <w:r>
        <w:rPr>
          <w:i w:val="1"/>
          <w:iCs w:val="1"/>
        </w:rPr>
        <w:br w:type="textWrapping"/>
        <w:br w:type="textWrapping"/>
      </w:r>
      <w:r>
        <w:rPr>
          <w:i w:val="1"/>
          <w:iCs w:val="1"/>
          <w:rtl w:val="0"/>
          <w:lang w:val="pt-PT"/>
        </w:rPr>
        <w:t>[Ziel 3]</w:t>
      </w:r>
    </w:p>
    <w:p>
      <w:pPr>
        <w:pStyle w:val="Text"/>
      </w:pPr>
    </w:p>
    <w:p>
      <w:pPr>
        <w:pStyle w:val="Überschrift"/>
        <w:keepLines w:val="0"/>
        <w:rPr>
          <w:sz w:val="28"/>
          <w:szCs w:val="28"/>
        </w:rPr>
      </w:pPr>
      <w:r>
        <w:rPr>
          <w:sz w:val="28"/>
          <w:szCs w:val="28"/>
          <w:rtl w:val="0"/>
          <w:lang w:val="de-DE"/>
        </w:rPr>
        <w:t>Beantragte Ma</w:t>
      </w:r>
      <w:r>
        <w:rPr>
          <w:sz w:val="28"/>
          <w:szCs w:val="28"/>
          <w:rtl w:val="0"/>
          <w:lang w:val="en-US"/>
        </w:rPr>
        <w:t>ß</w:t>
      </w:r>
      <w:r>
        <w:rPr>
          <w:sz w:val="28"/>
          <w:szCs w:val="28"/>
          <w:rtl w:val="0"/>
          <w:lang w:val="de-DE"/>
        </w:rPr>
        <w:t>nahme</w:t>
      </w:r>
    </w:p>
    <w:p>
      <w:pPr>
        <w:pStyle w:val="Text"/>
      </w:pPr>
      <w:r>
        <w:rPr>
          <w:b w:val="1"/>
          <w:bCs w:val="1"/>
          <w:rtl w:val="0"/>
          <w:lang w:val="nl-NL"/>
        </w:rPr>
        <w:t>Bonding Minds</w:t>
      </w:r>
    </w:p>
    <w:p>
      <w:pPr>
        <w:pStyle w:val="Text"/>
      </w:pPr>
      <w:r>
        <w:rPr>
          <w:rtl w:val="0"/>
          <w:lang w:val="de-DE"/>
        </w:rPr>
        <w:t>Zeitraum der beantragten Staffel: [von den Eltern einzutragen]</w:t>
      </w:r>
    </w:p>
    <w:p>
      <w:pPr>
        <w:pStyle w:val="Text"/>
      </w:pPr>
      <w:r>
        <w:rPr>
          <w:rtl w:val="0"/>
          <w:lang w:val="de-DE"/>
        </w:rPr>
        <w:t>Ein Informationsblatt des Anbieters mit Angaben zu Inhalt, Ablauf, Umfang und Kosten der Ma</w:t>
      </w:r>
      <w:r>
        <w:rPr>
          <w:rtl w:val="0"/>
          <w:lang w:val="en-US"/>
        </w:rPr>
        <w:t>ß</w:t>
      </w:r>
      <w:r>
        <w:rPr>
          <w:rtl w:val="0"/>
          <w:lang w:val="de-DE"/>
        </w:rPr>
        <w:t>nahme f</w:t>
      </w:r>
      <w:r>
        <w:rPr>
          <w:rtl w:val="0"/>
          <w:lang w:val="en-US"/>
        </w:rPr>
        <w:t>ü</w:t>
      </w:r>
      <w:r>
        <w:rPr>
          <w:rtl w:val="0"/>
          <w:lang w:val="de-DE"/>
        </w:rPr>
        <w:t>ge ich diesem Antrag bei.</w:t>
      </w:r>
    </w:p>
    <w:p>
      <w:pPr>
        <w:pStyle w:val="Text"/>
      </w:pPr>
      <w:r>
        <w:rPr>
          <w:rtl w:val="0"/>
          <w:lang w:val="de-DE"/>
        </w:rPr>
        <w:t>Ich bitte darum, den individuellen Teilhabebedarf meines Kindes zu pr</w:t>
      </w:r>
      <w:r>
        <w:rPr>
          <w:rtl w:val="0"/>
          <w:lang w:val="en-US"/>
        </w:rPr>
        <w:t>ü</w:t>
      </w:r>
      <w:r>
        <w:rPr>
          <w:rtl w:val="0"/>
          <w:lang w:val="de-DE"/>
        </w:rPr>
        <w:t>fen und die beantragte Ma</w:t>
      </w:r>
      <w:r>
        <w:rPr>
          <w:rtl w:val="0"/>
          <w:lang w:val="en-US"/>
        </w:rPr>
        <w:t>ß</w:t>
      </w:r>
      <w:r>
        <w:rPr>
          <w:rtl w:val="0"/>
          <w:lang w:val="de-DE"/>
        </w:rPr>
        <w:t>nahme bei der Bedarfs- und Hilfeplanung zu ber</w:t>
      </w:r>
      <w:r>
        <w:rPr>
          <w:rtl w:val="0"/>
          <w:lang w:val="en-US"/>
        </w:rPr>
        <w:t>ü</w:t>
      </w:r>
      <w:r>
        <w:rPr>
          <w:rtl w:val="0"/>
          <w:lang w:val="de-DE"/>
        </w:rPr>
        <w:t>cksichtigen.</w:t>
      </w:r>
    </w:p>
    <w:p>
      <w:pPr>
        <w:pStyle w:val="Text"/>
      </w:pPr>
      <w:r>
        <w:rPr>
          <w:rtl w:val="0"/>
          <w:lang w:val="de-DE"/>
        </w:rPr>
        <w:t>Soweit die Voraussetzungen vorliegen, bitte ich um Pr</w:t>
      </w:r>
      <w:r>
        <w:rPr>
          <w:rtl w:val="0"/>
          <w:lang w:val="en-US"/>
        </w:rPr>
        <w:t>ü</w:t>
      </w:r>
      <w:r>
        <w:rPr>
          <w:rtl w:val="0"/>
          <w:lang w:val="de-DE"/>
        </w:rPr>
        <w:t>fung einer Ausf</w:t>
      </w:r>
      <w:r>
        <w:rPr>
          <w:rtl w:val="0"/>
          <w:lang w:val="en-US"/>
        </w:rPr>
        <w:t>ü</w:t>
      </w:r>
      <w:r>
        <w:rPr>
          <w:rtl w:val="0"/>
          <w:lang w:val="de-DE"/>
        </w:rPr>
        <w:t>hrung der bewilligten Leistung in Form eines Pers</w:t>
      </w:r>
      <w:r>
        <w:rPr>
          <w:rtl w:val="0"/>
          <w:lang w:val="en-US"/>
        </w:rPr>
        <w:t>ö</w:t>
      </w:r>
      <w:r>
        <w:rPr>
          <w:rtl w:val="0"/>
          <w:lang w:val="de-DE"/>
        </w:rPr>
        <w:t>nlichen Budgets gem</w:t>
      </w:r>
      <w:r>
        <w:rPr>
          <w:rtl w:val="0"/>
          <w:lang w:val="en-US"/>
        </w:rPr>
        <w:t xml:space="preserve">äß § </w:t>
      </w:r>
      <w:r>
        <w:rPr>
          <w:rtl w:val="0"/>
          <w:lang w:val="de-DE"/>
        </w:rPr>
        <w:t>29 SGB IX.</w:t>
      </w:r>
    </w:p>
    <w:p>
      <w:pPr>
        <w:pStyle w:val="Text"/>
      </w:pPr>
      <w:r>
        <w:rPr>
          <w:rtl w:val="0"/>
          <w:lang w:val="de-DE"/>
        </w:rPr>
        <w:t>Sollten f</w:t>
      </w:r>
      <w:r>
        <w:rPr>
          <w:rtl w:val="0"/>
          <w:lang w:val="en-US"/>
        </w:rPr>
        <w:t>ü</w:t>
      </w:r>
      <w:r>
        <w:rPr>
          <w:rtl w:val="0"/>
          <w:lang w:val="de-DE"/>
        </w:rPr>
        <w:t>r die Pr</w:t>
      </w:r>
      <w:r>
        <w:rPr>
          <w:rtl w:val="0"/>
          <w:lang w:val="en-US"/>
        </w:rPr>
        <w:t>ü</w:t>
      </w:r>
      <w:r>
        <w:rPr>
          <w:rtl w:val="0"/>
          <w:lang w:val="de-DE"/>
        </w:rPr>
        <w:t>fung weitere Unterlagen oder Angaben erforderlich sein, bitte ich um entsprechende Mitteilung.</w:t>
      </w:r>
    </w:p>
    <w:p>
      <w:pPr>
        <w:pStyle w:val="Text"/>
      </w:pPr>
      <w:r>
        <w:rPr>
          <w:rtl w:val="0"/>
          <w:lang w:val="de-DE"/>
        </w:rPr>
        <w:t>Mit freundlichen Gr</w:t>
      </w:r>
      <w:r>
        <w:rPr>
          <w:rtl w:val="0"/>
          <w:lang w:val="en-US"/>
        </w:rPr>
        <w:t>üß</w:t>
      </w:r>
      <w:r>
        <w:rPr>
          <w:rtl w:val="0"/>
        </w:rPr>
        <w:t>en</w:t>
      </w:r>
      <w:r>
        <w:br w:type="textWrapping"/>
        <w:br w:type="textWrapping"/>
        <w:br w:type="textWrapping"/>
      </w:r>
      <w:r>
        <w:rPr>
          <w:rtl w:val="0"/>
          <w:lang w:val="de-DE"/>
        </w:rPr>
        <w:t>[Unterschrift]</w:t>
      </w:r>
      <w:r>
        <w:br w:type="textWrapping"/>
      </w:r>
      <w:r>
        <w:rPr>
          <w:rtl w:val="0"/>
          <w:lang w:val="en-US"/>
        </w:rPr>
        <w:t>[Name]</w:t>
      </w:r>
    </w:p>
    <w:p>
      <w:pPr>
        <w:pStyle w:val="Text"/>
      </w:pPr>
    </w:p>
    <w:p>
      <w:pPr>
        <w:pStyle w:val="Text"/>
      </w:pPr>
    </w:p>
    <w:tbl>
      <w:tblPr>
        <w:tblW w:w="895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957"/>
      </w:tblGrid>
      <w:tr>
        <w:tblPrEx>
          <w:shd w:val="clear" w:color="auto" w:fill="ced7e7"/>
        </w:tblPrEx>
        <w:trPr>
          <w:trHeight w:val="2378" w:hRule="atLeast"/>
        </w:trPr>
        <w:tc>
          <w:tcPr>
            <w:tcW w:type="dxa" w:w="8957"/>
            <w:tcBorders>
              <w:top w:val="nil"/>
              <w:left w:val="nil"/>
              <w:bottom w:val="nil"/>
              <w:right w:val="nil"/>
            </w:tcBorders>
            <w:shd w:val="clear" w:color="auto" w:fill="f2f2f2"/>
            <w:tcMar>
              <w:top w:type="dxa" w:w="80"/>
              <w:left w:type="dxa" w:w="80"/>
              <w:bottom w:type="dxa" w:w="80"/>
              <w:right w:type="dxa" w:w="80"/>
            </w:tcMar>
            <w:vAlign w:val="top"/>
          </w:tcPr>
          <w:p>
            <w:pPr>
              <w:pStyle w:val="Text"/>
            </w:pPr>
            <w:r>
              <w:rPr>
                <w:b w:val="1"/>
                <w:bCs w:val="1"/>
                <w:shd w:val="nil" w:color="auto" w:fill="auto"/>
                <w:rtl w:val="0"/>
                <w:lang w:val="en-US"/>
              </w:rPr>
              <w:t>Hinweis zur Verwendung dieser Vorlage</w:t>
            </w:r>
            <w:r>
              <w:rPr>
                <w:shd w:val="nil" w:color="auto" w:fill="auto"/>
                <w:lang w:val="en-US"/>
              </w:rPr>
              <w:br w:type="textWrapping"/>
            </w:r>
            <w:r>
              <w:rPr>
                <w:shd w:val="nil" w:color="auto" w:fill="auto"/>
                <w:rtl w:val="0"/>
                <w:lang w:val="en-US"/>
              </w:rPr>
              <w:t>Diese Vorlage wird von Brains in Mind ausschlie</w:t>
            </w:r>
            <w:r>
              <w:rPr>
                <w:shd w:val="nil" w:color="auto" w:fill="auto"/>
                <w:rtl w:val="0"/>
                <w:lang w:val="en-US"/>
              </w:rPr>
              <w:t>ß</w:t>
            </w:r>
            <w:r>
              <w:rPr>
                <w:shd w:val="nil" w:color="auto" w:fill="auto"/>
                <w:rtl w:val="0"/>
                <w:lang w:val="en-US"/>
              </w:rPr>
              <w:t>lich als unverbindliche Orientierung zur Verf</w:t>
            </w:r>
            <w:r>
              <w:rPr>
                <w:shd w:val="nil" w:color="auto" w:fill="auto"/>
                <w:rtl w:val="0"/>
                <w:lang w:val="en-US"/>
              </w:rPr>
              <w:t>ü</w:t>
            </w:r>
            <w:r>
              <w:rPr>
                <w:shd w:val="nil" w:color="auto" w:fill="auto"/>
                <w:rtl w:val="0"/>
                <w:lang w:val="en-US"/>
              </w:rPr>
              <w:t>gung gestellt und stellt keine Rechts- oder Sozialberatung dar. Sie muss von der antragstellenden Person an die individuelle Situation des Kindes und der Familie angepasst werden. Ob ein Anspruch auf Leistungen der Eingliederungshilfe oder ein Pers</w:t>
            </w:r>
            <w:r>
              <w:rPr>
                <w:shd w:val="nil" w:color="auto" w:fill="auto"/>
                <w:rtl w:val="0"/>
                <w:lang w:val="en-US"/>
              </w:rPr>
              <w:t>ö</w:t>
            </w:r>
            <w:r>
              <w:rPr>
                <w:shd w:val="nil" w:color="auto" w:fill="auto"/>
                <w:rtl w:val="0"/>
                <w:lang w:val="en-US"/>
              </w:rPr>
              <w:t>nliches Budget besteht und ob die Kosten f</w:t>
            </w:r>
            <w:r>
              <w:rPr>
                <w:shd w:val="nil" w:color="auto" w:fill="auto"/>
                <w:rtl w:val="0"/>
                <w:lang w:val="en-US"/>
              </w:rPr>
              <w:t>ü</w:t>
            </w:r>
            <w:r>
              <w:rPr>
                <w:shd w:val="nil" w:color="auto" w:fill="auto"/>
                <w:rtl w:val="0"/>
                <w:lang w:val="en-US"/>
              </w:rPr>
              <w:t xml:space="preserve">r Bonding Minds </w:t>
            </w:r>
            <w:r>
              <w:rPr>
                <w:shd w:val="nil" w:color="auto" w:fill="auto"/>
                <w:rtl w:val="0"/>
                <w:lang w:val="en-US"/>
              </w:rPr>
              <w:t>ü</w:t>
            </w:r>
            <w:r>
              <w:rPr>
                <w:shd w:val="nil" w:color="auto" w:fill="auto"/>
                <w:rtl w:val="0"/>
                <w:lang w:val="en-US"/>
              </w:rPr>
              <w:t>bernommen werden k</w:t>
            </w:r>
            <w:r>
              <w:rPr>
                <w:shd w:val="nil" w:color="auto" w:fill="auto"/>
                <w:rtl w:val="0"/>
                <w:lang w:val="en-US"/>
              </w:rPr>
              <w:t>ö</w:t>
            </w:r>
            <w:r>
              <w:rPr>
                <w:shd w:val="nil" w:color="auto" w:fill="auto"/>
                <w:rtl w:val="0"/>
                <w:lang w:val="en-US"/>
              </w:rPr>
              <w:t>nnen, ist im jeweiligen Einzelfall mit dem zust</w:t>
            </w:r>
            <w:r>
              <w:rPr>
                <w:shd w:val="nil" w:color="auto" w:fill="auto"/>
                <w:rtl w:val="0"/>
                <w:lang w:val="en-US"/>
              </w:rPr>
              <w:t>ä</w:t>
            </w:r>
            <w:r>
              <w:rPr>
                <w:shd w:val="nil" w:color="auto" w:fill="auto"/>
                <w:rtl w:val="0"/>
                <w:lang w:val="en-US"/>
              </w:rPr>
              <w:t>ndigen Leistungstr</w:t>
            </w:r>
            <w:r>
              <w:rPr>
                <w:shd w:val="nil" w:color="auto" w:fill="auto"/>
                <w:rtl w:val="0"/>
                <w:lang w:val="en-US"/>
              </w:rPr>
              <w:t>ä</w:t>
            </w:r>
            <w:r>
              <w:rPr>
                <w:shd w:val="nil" w:color="auto" w:fill="auto"/>
                <w:rtl w:val="0"/>
                <w:lang w:val="en-US"/>
              </w:rPr>
              <w:t>ger zu kl</w:t>
            </w:r>
            <w:r>
              <w:rPr>
                <w:shd w:val="nil" w:color="auto" w:fill="auto"/>
                <w:rtl w:val="0"/>
                <w:lang w:val="en-US"/>
              </w:rPr>
              <w:t>ä</w:t>
            </w:r>
            <w:r>
              <w:rPr>
                <w:shd w:val="nil" w:color="auto" w:fill="auto"/>
                <w:rtl w:val="0"/>
                <w:lang w:val="en-US"/>
              </w:rPr>
              <w:t xml:space="preserve">ren. Brains in Mind </w:t>
            </w:r>
            <w:r>
              <w:rPr>
                <w:shd w:val="nil" w:color="auto" w:fill="auto"/>
                <w:rtl w:val="0"/>
                <w:lang w:val="en-US"/>
              </w:rPr>
              <w:t>ü</w:t>
            </w:r>
            <w:r>
              <w:rPr>
                <w:shd w:val="nil" w:color="auto" w:fill="auto"/>
                <w:rtl w:val="0"/>
                <w:lang w:val="en-US"/>
              </w:rPr>
              <w:t>bernimmt keine Verantwortung f</w:t>
            </w:r>
            <w:r>
              <w:rPr>
                <w:shd w:val="nil" w:color="auto" w:fill="auto"/>
                <w:rtl w:val="0"/>
                <w:lang w:val="en-US"/>
              </w:rPr>
              <w:t>ü</w:t>
            </w:r>
            <w:r>
              <w:rPr>
                <w:shd w:val="nil" w:color="auto" w:fill="auto"/>
                <w:rtl w:val="0"/>
                <w:lang w:val="en-US"/>
              </w:rPr>
              <w:t>r die Antragstellung, die rechtliche Einordnung oder die Entscheidung des Leistungstr</w:t>
            </w:r>
            <w:r>
              <w:rPr>
                <w:shd w:val="nil" w:color="auto" w:fill="auto"/>
                <w:rtl w:val="0"/>
                <w:lang w:val="en-US"/>
              </w:rPr>
              <w:t>ä</w:t>
            </w:r>
            <w:r>
              <w:rPr>
                <w:shd w:val="nil" w:color="auto" w:fill="auto"/>
                <w:rtl w:val="0"/>
                <w:lang w:val="en-US"/>
              </w:rPr>
              <w:t>gers und kann eine Bewilligung oder Kosten</w:t>
            </w:r>
            <w:r>
              <w:rPr>
                <w:shd w:val="nil" w:color="auto" w:fill="auto"/>
                <w:rtl w:val="0"/>
                <w:lang w:val="en-US"/>
              </w:rPr>
              <w:t>ü</w:t>
            </w:r>
            <w:r>
              <w:rPr>
                <w:shd w:val="nil" w:color="auto" w:fill="auto"/>
                <w:rtl w:val="0"/>
                <w:lang w:val="en-US"/>
              </w:rPr>
              <w:t>bernahme nicht garantieren.</w:t>
            </w:r>
          </w:p>
        </w:tc>
      </w:tr>
    </w:tbl>
    <w:p>
      <w:pPr>
        <w:pStyle w:val="Text"/>
        <w:widowControl w:val="0"/>
        <w:spacing w:line="240" w:lineRule="auto"/>
      </w:pPr>
    </w:p>
    <w:p>
      <w:pPr>
        <w:pStyle w:val="Text"/>
        <w:spacing w:after="0"/>
      </w:pPr>
    </w:p>
    <w:p>
      <w:pPr>
        <w:pStyle w:val="Überschrift"/>
        <w:keepLines w:val="0"/>
        <w:rPr>
          <w:sz w:val="42"/>
          <w:szCs w:val="42"/>
        </w:rPr>
      </w:pPr>
      <w:r>
        <w:rPr>
          <w:b w:val="0"/>
          <w:bCs w:val="0"/>
          <w:sz w:val="42"/>
          <w:szCs w:val="42"/>
          <w:rtl w:val="0"/>
          <w:lang w:val="de-DE"/>
        </w:rPr>
        <w:t>Informationen f</w:t>
      </w:r>
      <w:r>
        <w:rPr>
          <w:b w:val="0"/>
          <w:bCs w:val="0"/>
          <w:sz w:val="42"/>
          <w:szCs w:val="42"/>
          <w:rtl w:val="0"/>
          <w:lang w:val="en-US"/>
        </w:rPr>
        <w:t>ü</w:t>
      </w:r>
      <w:r>
        <w:rPr>
          <w:b w:val="0"/>
          <w:bCs w:val="0"/>
          <w:sz w:val="42"/>
          <w:szCs w:val="42"/>
          <w:rtl w:val="0"/>
          <w:lang w:val="de-DE"/>
        </w:rPr>
        <w:t>r Leistungstr</w:t>
      </w:r>
      <w:r>
        <w:rPr>
          <w:b w:val="0"/>
          <w:bCs w:val="0"/>
          <w:sz w:val="42"/>
          <w:szCs w:val="42"/>
          <w:rtl w:val="0"/>
          <w:lang w:val="en-US"/>
        </w:rPr>
        <w:t>ä</w:t>
      </w:r>
      <w:r>
        <w:rPr>
          <w:b w:val="0"/>
          <w:bCs w:val="0"/>
          <w:sz w:val="42"/>
          <w:szCs w:val="42"/>
          <w:rtl w:val="0"/>
        </w:rPr>
        <w:t>ger</w:t>
      </w:r>
    </w:p>
    <w:p>
      <w:pPr>
        <w:pStyle w:val="BM Lead"/>
      </w:pPr>
      <w:r>
        <w:rPr>
          <w:rtl w:val="0"/>
          <w:lang w:val="en-US"/>
        </w:rPr>
        <w:t>16-w</w:t>
      </w:r>
      <w:r>
        <w:rPr>
          <w:rtl w:val="0"/>
          <w:lang w:val="en-US"/>
        </w:rPr>
        <w:t>ö</w:t>
      </w:r>
      <w:r>
        <w:rPr>
          <w:rtl w:val="0"/>
          <w:lang w:val="en-US"/>
        </w:rPr>
        <w:t>chiges Begleitprogramm f</w:t>
      </w:r>
      <w:r>
        <w:rPr>
          <w:rtl w:val="0"/>
          <w:lang w:val="en-US"/>
        </w:rPr>
        <w:t>ü</w:t>
      </w:r>
      <w:r>
        <w:rPr>
          <w:rtl w:val="0"/>
          <w:lang w:val="en-US"/>
        </w:rPr>
        <w:t>r Familien mit (mehrfach-)neurodivergenten Kindern</w:t>
      </w:r>
    </w:p>
    <w:p>
      <w:pPr>
        <w:pStyle w:val="Text"/>
      </w:pPr>
      <w:r>
        <w:rPr>
          <w:rtl w:val="0"/>
          <w:lang w:val="de-DE"/>
        </w:rPr>
        <w:t>Anbieter: Brains in Mind</w:t>
      </w:r>
      <w:r>
        <w:br w:type="textWrapping"/>
      </w:r>
      <w:r>
        <w:rPr>
          <w:rtl w:val="0"/>
          <w:lang w:val="de-DE"/>
        </w:rPr>
        <w:t>Dauer: 16 Wochen</w:t>
      </w:r>
      <w:r>
        <w:br w:type="textWrapping"/>
      </w:r>
      <w:r>
        <w:rPr>
          <w:rtl w:val="0"/>
          <w:lang w:val="de-DE"/>
        </w:rPr>
        <w:t>Format: Online</w:t>
      </w:r>
      <w:r>
        <w:br w:type="textWrapping"/>
      </w:r>
      <w:r>
        <w:rPr>
          <w:rtl w:val="0"/>
          <w:lang w:val="de-DE"/>
        </w:rPr>
        <w:t>Zielgruppe: Familien mit (mehrfach-)neurodivergenten Kindern und Jugendlichen</w:t>
      </w:r>
    </w:p>
    <w:p>
      <w:pPr>
        <w:pStyle w:val="Überschrift 2"/>
        <w:keepLines w:val="0"/>
        <w:rPr>
          <w:sz w:val="28"/>
          <w:szCs w:val="28"/>
        </w:rPr>
      </w:pPr>
      <w:r>
        <w:rPr>
          <w:sz w:val="28"/>
          <w:szCs w:val="28"/>
          <w:rtl w:val="0"/>
          <w:lang w:val="de-DE"/>
        </w:rPr>
        <w:t>Ausgangspunkt</w:t>
      </w:r>
    </w:p>
    <w:p>
      <w:pPr>
        <w:pStyle w:val="Text"/>
      </w:pPr>
      <w:r>
        <w:rPr>
          <w:rtl w:val="0"/>
          <w:lang w:val="de-DE"/>
        </w:rPr>
        <w:t>Neurodivergenz wirkt sich nicht isoliert auf einzelne Verhaltensweisen eines Kindes aus. Anforderungen, Reizverarbeitung, Kommunikation, Regulation, Beziehungen und die Bedingungen des jeweiligen Lebensumfeldes stehen in komplexen Wechselwirkungen miteinander.</w:t>
      </w:r>
    </w:p>
    <w:p>
      <w:pPr>
        <w:pStyle w:val="Text"/>
      </w:pPr>
      <w:r>
        <w:rPr>
          <w:rtl w:val="0"/>
          <w:lang w:val="de-DE"/>
        </w:rPr>
        <w:t>Familien mit neurodivergenten Kindern erleben deshalb h</w:t>
      </w:r>
      <w:r>
        <w:rPr>
          <w:rtl w:val="0"/>
          <w:lang w:val="en-US"/>
        </w:rPr>
        <w:t>ä</w:t>
      </w:r>
      <w:r>
        <w:rPr>
          <w:rtl w:val="0"/>
          <w:lang w:val="de-DE"/>
        </w:rPr>
        <w:t>ufig Situationen, in denen allgemeine Erziehungsstrategien oder isolierte Einzelma</w:t>
      </w:r>
      <w:r>
        <w:rPr>
          <w:rtl w:val="0"/>
          <w:lang w:val="en-US"/>
        </w:rPr>
        <w:t>ß</w:t>
      </w:r>
      <w:r>
        <w:rPr>
          <w:rtl w:val="0"/>
          <w:lang w:val="de-DE"/>
        </w:rPr>
        <w:t>nahmen nicht ausreichend greifen.</w:t>
      </w:r>
    </w:p>
    <w:p>
      <w:pPr>
        <w:pStyle w:val="Text"/>
      </w:pPr>
      <w:r>
        <w:rPr>
          <w:rtl w:val="0"/>
          <w:lang w:val="de-DE"/>
        </w:rPr>
        <w:t>Bonding Minds betrachtet das Kind und seine Bezugspersonen in ihrem konkreten Lebensumfeld und unterst</w:t>
      </w:r>
      <w:r>
        <w:rPr>
          <w:rtl w:val="0"/>
          <w:lang w:val="en-US"/>
        </w:rPr>
        <w:t>ü</w:t>
      </w:r>
      <w:r>
        <w:rPr>
          <w:rtl w:val="0"/>
          <w:lang w:val="de-DE"/>
        </w:rPr>
        <w:t>tzt Familien dabei, individuelle Zusammenh</w:t>
      </w:r>
      <w:r>
        <w:rPr>
          <w:rtl w:val="0"/>
          <w:lang w:val="en-US"/>
        </w:rPr>
        <w:t>ä</w:t>
      </w:r>
      <w:r>
        <w:rPr>
          <w:rtl w:val="0"/>
          <w:lang w:val="de-DE"/>
        </w:rPr>
        <w:t>nge besser zu verstehen, Barrieren zu erkennen und tragf</w:t>
      </w:r>
      <w:r>
        <w:rPr>
          <w:rtl w:val="0"/>
          <w:lang w:val="en-US"/>
        </w:rPr>
        <w:t>ä</w:t>
      </w:r>
      <w:r>
        <w:rPr>
          <w:rtl w:val="0"/>
          <w:lang w:val="de-DE"/>
        </w:rPr>
        <w:t>hige Ver</w:t>
      </w:r>
      <w:r>
        <w:rPr>
          <w:rtl w:val="0"/>
          <w:lang w:val="en-US"/>
        </w:rPr>
        <w:t>ä</w:t>
      </w:r>
      <w:r>
        <w:rPr>
          <w:rtl w:val="0"/>
          <w:lang w:val="de-DE"/>
        </w:rPr>
        <w:t>nderungen f</w:t>
      </w:r>
      <w:r>
        <w:rPr>
          <w:rtl w:val="0"/>
          <w:lang w:val="en-US"/>
        </w:rPr>
        <w:t>ü</w:t>
      </w:r>
      <w:r>
        <w:rPr>
          <w:rtl w:val="0"/>
          <w:lang w:val="de-DE"/>
        </w:rPr>
        <w:t>r den Alltag zu entwickeln.</w:t>
      </w:r>
    </w:p>
    <w:p>
      <w:pPr>
        <w:pStyle w:val="Überschrift 2"/>
        <w:keepLines w:val="0"/>
        <w:rPr>
          <w:sz w:val="28"/>
          <w:szCs w:val="28"/>
        </w:rPr>
      </w:pPr>
      <w:r>
        <w:rPr>
          <w:sz w:val="28"/>
          <w:szCs w:val="28"/>
          <w:rtl w:val="0"/>
          <w:lang w:val="de-DE"/>
        </w:rPr>
        <w:t>Zielsetzung</w:t>
      </w:r>
    </w:p>
    <w:p>
      <w:pPr>
        <w:pStyle w:val="Text"/>
      </w:pPr>
      <w:r>
        <w:rPr>
          <w:rtl w:val="0"/>
          <w:lang w:val="de-DE"/>
        </w:rPr>
        <w:t>Bonding Minds verfolgt das Ziel, Bezugspersonen darin zu unterst</w:t>
      </w:r>
      <w:r>
        <w:rPr>
          <w:rtl w:val="0"/>
          <w:lang w:val="en-US"/>
        </w:rPr>
        <w:t>ü</w:t>
      </w:r>
      <w:r>
        <w:rPr>
          <w:rtl w:val="0"/>
          <w:lang w:val="de-DE"/>
        </w:rPr>
        <w:t>tzen, die individuellen Bed</w:t>
      </w:r>
      <w:r>
        <w:rPr>
          <w:rtl w:val="0"/>
          <w:lang w:val="en-US"/>
        </w:rPr>
        <w:t>ü</w:t>
      </w:r>
      <w:r>
        <w:rPr>
          <w:rtl w:val="0"/>
          <w:lang w:val="de-DE"/>
        </w:rPr>
        <w:t>rfnisse und Belastungsgrenzen ihres Kindes besser zu erkennen und dessen unmittelbares Lebensumfeld entsprechend zu gestalten. Dadurch sollen insbesondere</w:t>
      </w:r>
    </w:p>
    <w:p>
      <w:pPr>
        <w:pStyle w:val="Text"/>
        <w:ind w:left="283" w:hanging="227"/>
      </w:pPr>
      <w:r>
        <w:rPr>
          <w:rtl w:val="0"/>
          <w:lang w:val="en-US"/>
        </w:rPr>
        <w:t>•  Ü</w:t>
      </w:r>
      <w:r>
        <w:rPr>
          <w:rtl w:val="0"/>
          <w:lang w:val="de-DE"/>
        </w:rPr>
        <w:t>berforderung und Dysregulation reduziert werden</w:t>
      </w:r>
    </w:p>
    <w:p>
      <w:pPr>
        <w:pStyle w:val="Text"/>
        <w:ind w:left="283" w:hanging="227"/>
      </w:pPr>
      <w:r>
        <w:rPr>
          <w:rtl w:val="0"/>
          <w:lang w:val="en-US"/>
        </w:rPr>
        <w:t xml:space="preserve">•  </w:t>
      </w:r>
      <w:r>
        <w:rPr>
          <w:rtl w:val="0"/>
          <w:lang w:val="de-DE"/>
        </w:rPr>
        <w:t>Kommunikation und gegenseitiges Verst</w:t>
      </w:r>
      <w:r>
        <w:rPr>
          <w:rtl w:val="0"/>
          <w:lang w:val="en-US"/>
        </w:rPr>
        <w:t>ä</w:t>
      </w:r>
      <w:r>
        <w:rPr>
          <w:rtl w:val="0"/>
          <w:lang w:val="de-DE"/>
        </w:rPr>
        <w:t>ndnis verbessert werden</w:t>
      </w:r>
    </w:p>
    <w:p>
      <w:pPr>
        <w:pStyle w:val="Text"/>
        <w:ind w:left="283" w:hanging="227"/>
      </w:pPr>
      <w:r>
        <w:rPr>
          <w:rtl w:val="0"/>
          <w:lang w:val="en-US"/>
        </w:rPr>
        <w:t xml:space="preserve">•  </w:t>
      </w:r>
      <w:r>
        <w:rPr>
          <w:rtl w:val="0"/>
          <w:lang w:val="de-DE"/>
        </w:rPr>
        <w:t>Anforderungen und Rahmenbedingungen bedarfsgerechter gestaltet werden</w:t>
      </w:r>
    </w:p>
    <w:p>
      <w:pPr>
        <w:pStyle w:val="Text"/>
        <w:ind w:left="283" w:hanging="227"/>
      </w:pPr>
      <w:r>
        <w:rPr>
          <w:rtl w:val="0"/>
          <w:lang w:val="en-US"/>
        </w:rPr>
        <w:t xml:space="preserve">•  </w:t>
      </w:r>
      <w:r>
        <w:rPr>
          <w:rtl w:val="0"/>
          <w:lang w:val="de-DE"/>
        </w:rPr>
        <w:t>individuelle Regulationsm</w:t>
      </w:r>
      <w:r>
        <w:rPr>
          <w:rtl w:val="0"/>
          <w:lang w:val="en-US"/>
        </w:rPr>
        <w:t>ö</w:t>
      </w:r>
      <w:r>
        <w:rPr>
          <w:rtl w:val="0"/>
          <w:lang w:val="de-DE"/>
        </w:rPr>
        <w:t>glichkeiten entwickelt werden</w:t>
      </w:r>
    </w:p>
    <w:p>
      <w:pPr>
        <w:pStyle w:val="Text"/>
        <w:ind w:left="283" w:hanging="227"/>
      </w:pPr>
      <w:r>
        <w:rPr>
          <w:rtl w:val="0"/>
          <w:lang w:val="en-US"/>
        </w:rPr>
        <w:t xml:space="preserve">•  </w:t>
      </w:r>
      <w:r>
        <w:rPr>
          <w:rtl w:val="0"/>
          <w:lang w:val="de-DE"/>
        </w:rPr>
        <w:t>wiederkehrende belastende Dynamiken erkannt und ver</w:t>
      </w:r>
      <w:r>
        <w:rPr>
          <w:rtl w:val="0"/>
          <w:lang w:val="en-US"/>
        </w:rPr>
        <w:t>ä</w:t>
      </w:r>
      <w:r>
        <w:rPr>
          <w:rtl w:val="0"/>
          <w:lang w:val="de-DE"/>
        </w:rPr>
        <w:t>ndert werden</w:t>
      </w:r>
    </w:p>
    <w:p>
      <w:pPr>
        <w:pStyle w:val="Text"/>
        <w:ind w:left="283" w:hanging="227"/>
      </w:pPr>
      <w:r>
        <w:rPr>
          <w:rtl w:val="0"/>
          <w:lang w:val="en-US"/>
        </w:rPr>
        <w:t xml:space="preserve">•  </w:t>
      </w:r>
      <w:r>
        <w:rPr>
          <w:rtl w:val="0"/>
          <w:lang w:val="de-DE"/>
        </w:rPr>
        <w:t>Teilhabem</w:t>
      </w:r>
      <w:r>
        <w:rPr>
          <w:rtl w:val="0"/>
          <w:lang w:val="en-US"/>
        </w:rPr>
        <w:t>ö</w:t>
      </w:r>
      <w:r>
        <w:rPr>
          <w:rtl w:val="0"/>
          <w:lang w:val="de-DE"/>
        </w:rPr>
        <w:t>glichkeiten im famili</w:t>
      </w:r>
      <w:r>
        <w:rPr>
          <w:rtl w:val="0"/>
          <w:lang w:val="en-US"/>
        </w:rPr>
        <w:t>ä</w:t>
      </w:r>
      <w:r>
        <w:rPr>
          <w:rtl w:val="0"/>
          <w:lang w:val="de-DE"/>
        </w:rPr>
        <w:t>ren, sozialen und au</w:t>
      </w:r>
      <w:r>
        <w:rPr>
          <w:rtl w:val="0"/>
          <w:lang w:val="en-US"/>
        </w:rPr>
        <w:t>ß</w:t>
      </w:r>
      <w:r>
        <w:rPr>
          <w:rtl w:val="0"/>
          <w:lang w:val="de-DE"/>
        </w:rPr>
        <w:t>erfamili</w:t>
      </w:r>
      <w:r>
        <w:rPr>
          <w:rtl w:val="0"/>
          <w:lang w:val="en-US"/>
        </w:rPr>
        <w:t>ä</w:t>
      </w:r>
      <w:r>
        <w:rPr>
          <w:rtl w:val="0"/>
          <w:lang w:val="de-DE"/>
        </w:rPr>
        <w:t>ren Alltag verbessert werden</w:t>
      </w:r>
    </w:p>
    <w:p>
      <w:pPr>
        <w:pStyle w:val="Text"/>
      </w:pPr>
      <w:r>
        <w:rPr>
          <w:rtl w:val="0"/>
          <w:lang w:val="de-DE"/>
        </w:rPr>
        <w:t>Die Begleitung der Bezugspersonen dient dabei der Umsetzung konkreter Ver</w:t>
      </w:r>
      <w:r>
        <w:rPr>
          <w:rtl w:val="0"/>
          <w:lang w:val="en-US"/>
        </w:rPr>
        <w:t>ä</w:t>
      </w:r>
      <w:r>
        <w:rPr>
          <w:rtl w:val="0"/>
          <w:lang w:val="de-DE"/>
        </w:rPr>
        <w:t>nderungen im unmittelbaren Lebensumfeld des Kindes.</w:t>
      </w:r>
    </w:p>
    <w:p>
      <w:pPr>
        <w:pStyle w:val="Überschrift"/>
        <w:keepLines w:val="0"/>
        <w:rPr>
          <w:sz w:val="28"/>
          <w:szCs w:val="28"/>
        </w:rPr>
      </w:pPr>
      <w:r>
        <w:rPr>
          <w:sz w:val="28"/>
          <w:szCs w:val="28"/>
          <w:rtl w:val="0"/>
          <w:lang w:val="de-DE"/>
        </w:rPr>
        <w:t>Das Konzept</w:t>
      </w:r>
    </w:p>
    <w:p>
      <w:pPr>
        <w:pStyle w:val="Text"/>
      </w:pPr>
      <w:r>
        <w:rPr>
          <w:rtl w:val="0"/>
          <w:lang w:val="de-DE"/>
        </w:rPr>
        <w:t xml:space="preserve">Bonding Minds verbindet </w:t>
      </w:r>
      <w:r>
        <w:rPr>
          <w:rtl w:val="0"/>
          <w:lang w:val="en-US"/>
        </w:rPr>
        <w:t>ü</w:t>
      </w:r>
      <w:r>
        <w:rPr>
          <w:rtl w:val="0"/>
          <w:lang w:val="de-DE"/>
        </w:rPr>
        <w:t>ber einen Zeitraum von 16 Wochen drei zentrale Ebenen:</w:t>
      </w:r>
    </w:p>
    <w:p>
      <w:pPr>
        <w:pStyle w:val="Text"/>
      </w:pPr>
      <w:r>
        <w:rPr>
          <w:b w:val="1"/>
          <w:bCs w:val="1"/>
          <w:rtl w:val="0"/>
          <w:lang w:val="de-DE"/>
        </w:rPr>
        <w:t xml:space="preserve">Verstehen. </w:t>
      </w:r>
      <w:r>
        <w:rPr>
          <w:rtl w:val="0"/>
          <w:lang w:val="de-DE"/>
        </w:rPr>
        <w:t>Neurodivergente Wahrnehmung, Bed</w:t>
      </w:r>
      <w:r>
        <w:rPr>
          <w:rtl w:val="0"/>
          <w:lang w:val="en-US"/>
        </w:rPr>
        <w:t>ü</w:t>
      </w:r>
      <w:r>
        <w:rPr>
          <w:rtl w:val="0"/>
          <w:lang w:val="de-DE"/>
        </w:rPr>
        <w:t>rfnisse, Stressoren, Regulationsprozesse und individuelle Zusammenh</w:t>
      </w:r>
      <w:r>
        <w:rPr>
          <w:rtl w:val="0"/>
          <w:lang w:val="en-US"/>
        </w:rPr>
        <w:t>ä</w:t>
      </w:r>
      <w:r>
        <w:rPr>
          <w:rtl w:val="0"/>
          <w:lang w:val="de-DE"/>
        </w:rPr>
        <w:t>nge werden differenziert betrachtet.</w:t>
      </w:r>
    </w:p>
    <w:p>
      <w:pPr>
        <w:pStyle w:val="Text"/>
      </w:pPr>
      <w:r>
        <w:rPr>
          <w:b w:val="1"/>
          <w:bCs w:val="1"/>
          <w:rtl w:val="0"/>
        </w:rPr>
        <w:t xml:space="preserve">Verbinden. </w:t>
      </w:r>
      <w:r>
        <w:rPr>
          <w:rtl w:val="0"/>
          <w:lang w:val="de-DE"/>
        </w:rPr>
        <w:t>Die Perspektiven des Kindes, der Bezugspersonen und des famili</w:t>
      </w:r>
      <w:r>
        <w:rPr>
          <w:rtl w:val="0"/>
          <w:lang w:val="en-US"/>
        </w:rPr>
        <w:t>ä</w:t>
      </w:r>
      <w:r>
        <w:rPr>
          <w:rtl w:val="0"/>
          <w:lang w:val="de-DE"/>
        </w:rPr>
        <w:t>ren bzw. sozialen Systems werden miteinander in Beziehung gesetzt. Ziel ist es, gegenseitiges Verst</w:t>
      </w:r>
      <w:r>
        <w:rPr>
          <w:rtl w:val="0"/>
          <w:lang w:val="en-US"/>
        </w:rPr>
        <w:t>ä</w:t>
      </w:r>
      <w:r>
        <w:rPr>
          <w:rtl w:val="0"/>
          <w:lang w:val="de-DE"/>
        </w:rPr>
        <w:t>ndnis und Verbindung auch in belastenden Situationen zu f</w:t>
      </w:r>
      <w:r>
        <w:rPr>
          <w:rtl w:val="0"/>
          <w:lang w:val="en-US"/>
        </w:rPr>
        <w:t>ö</w:t>
      </w:r>
      <w:r>
        <w:rPr>
          <w:rtl w:val="0"/>
        </w:rPr>
        <w:t>rdern.</w:t>
      </w:r>
    </w:p>
    <w:p>
      <w:pPr>
        <w:pStyle w:val="Text"/>
      </w:pPr>
      <w:r>
        <w:rPr>
          <w:b w:val="1"/>
          <w:bCs w:val="1"/>
          <w:rtl w:val="0"/>
          <w:lang w:val="de-DE"/>
        </w:rPr>
        <w:t>Ver</w:t>
      </w:r>
      <w:r>
        <w:rPr>
          <w:b w:val="1"/>
          <w:bCs w:val="1"/>
          <w:rtl w:val="0"/>
          <w:lang w:val="en-US"/>
        </w:rPr>
        <w:t>ä</w:t>
      </w:r>
      <w:r>
        <w:rPr>
          <w:b w:val="1"/>
          <w:bCs w:val="1"/>
          <w:rtl w:val="0"/>
        </w:rPr>
        <w:t xml:space="preserve">ndern. </w:t>
      </w:r>
      <w:r>
        <w:rPr>
          <w:rtl w:val="0"/>
          <w:lang w:val="de-DE"/>
        </w:rPr>
        <w:t>Aus den gewonnenen Erkenntnissen werden konkrete, individuell passende Ver</w:t>
      </w:r>
      <w:r>
        <w:rPr>
          <w:rtl w:val="0"/>
          <w:lang w:val="en-US"/>
        </w:rPr>
        <w:t>ä</w:t>
      </w:r>
      <w:r>
        <w:rPr>
          <w:rtl w:val="0"/>
          <w:lang w:val="de-DE"/>
        </w:rPr>
        <w:t>nderungen und Handlungsm</w:t>
      </w:r>
      <w:r>
        <w:rPr>
          <w:rtl w:val="0"/>
          <w:lang w:val="en-US"/>
        </w:rPr>
        <w:t>ö</w:t>
      </w:r>
      <w:r>
        <w:rPr>
          <w:rtl w:val="0"/>
          <w:lang w:val="de-DE"/>
        </w:rPr>
        <w:t>glichkeiten f</w:t>
      </w:r>
      <w:r>
        <w:rPr>
          <w:rtl w:val="0"/>
          <w:lang w:val="en-US"/>
        </w:rPr>
        <w:t>ü</w:t>
      </w:r>
      <w:r>
        <w:rPr>
          <w:rtl w:val="0"/>
          <w:lang w:val="de-DE"/>
        </w:rPr>
        <w:t>r den Alltag entwickelt, erprobt und reflektiert.</w:t>
      </w:r>
    </w:p>
    <w:p>
      <w:pPr>
        <w:pStyle w:val="Überschrift 2"/>
        <w:keepLines w:val="0"/>
        <w:rPr>
          <w:sz w:val="24"/>
          <w:szCs w:val="24"/>
        </w:rPr>
      </w:pPr>
      <w:r>
        <w:rPr>
          <w:sz w:val="24"/>
          <w:szCs w:val="24"/>
          <w:rtl w:val="0"/>
          <w:lang w:val="de-DE"/>
        </w:rPr>
        <w:t>Acht Entwicklungsr</w:t>
      </w:r>
      <w:r>
        <w:rPr>
          <w:sz w:val="24"/>
          <w:szCs w:val="24"/>
          <w:rtl w:val="0"/>
          <w:lang w:val="en-US"/>
        </w:rPr>
        <w:t>ä</w:t>
      </w:r>
      <w:r>
        <w:rPr>
          <w:sz w:val="24"/>
          <w:szCs w:val="24"/>
          <w:rtl w:val="0"/>
        </w:rPr>
        <w:t>ume</w:t>
      </w:r>
    </w:p>
    <w:p>
      <w:pPr>
        <w:pStyle w:val="Text"/>
      </w:pPr>
      <w:r>
        <w:rPr>
          <w:rtl w:val="0"/>
          <w:lang w:val="de-DE"/>
        </w:rPr>
        <w:t>Die Begleitung erfolgt entlang von acht miteinander verbundenen Entwicklungsr</w:t>
      </w:r>
      <w:r>
        <w:rPr>
          <w:rtl w:val="0"/>
          <w:lang w:val="en-US"/>
        </w:rPr>
        <w:t>ä</w:t>
      </w:r>
      <w:r>
        <w:rPr>
          <w:rtl w:val="0"/>
          <w:lang w:val="de-DE"/>
        </w:rPr>
        <w:t>umen. Sie erm</w:t>
      </w:r>
      <w:r>
        <w:rPr>
          <w:rtl w:val="0"/>
          <w:lang w:val="en-US"/>
        </w:rPr>
        <w:t>ö</w:t>
      </w:r>
      <w:r>
        <w:rPr>
          <w:rtl w:val="0"/>
          <w:lang w:val="de-DE"/>
        </w:rPr>
        <w:t>glichen es den Familien, ihre individuelle Situation aus unterschiedlichen Perspektiven zu betrachten und Zusammenh</w:t>
      </w:r>
      <w:r>
        <w:rPr>
          <w:rtl w:val="0"/>
          <w:lang w:val="en-US"/>
        </w:rPr>
        <w:t>ä</w:t>
      </w:r>
      <w:r>
        <w:rPr>
          <w:rtl w:val="0"/>
          <w:lang w:val="de-DE"/>
        </w:rPr>
        <w:t>nge zwischen Kind, Bezugspersonen und Lebensumfeld zu erkennen.</w:t>
      </w:r>
    </w:p>
    <w:p>
      <w:pPr>
        <w:pStyle w:val="Text"/>
      </w:pPr>
      <w:r>
        <w:rPr>
          <w:rtl w:val="0"/>
          <w:lang w:val="de-DE"/>
        </w:rPr>
        <w:t>Im Mittelpunkt steht dabei nicht die Umsetzung eines standardisierten Erziehungsprogramms. Vielmehr werden die individuellen Voraussetzungen, Ressourcen, Belastungen und Teilhabebarrieren der jeweiligen Familie ber</w:t>
      </w:r>
      <w:r>
        <w:rPr>
          <w:rtl w:val="0"/>
          <w:lang w:val="en-US"/>
        </w:rPr>
        <w:t>ü</w:t>
      </w:r>
      <w:r>
        <w:rPr>
          <w:rtl w:val="0"/>
          <w:lang w:val="de-DE"/>
        </w:rPr>
        <w:t>cksichtigt.</w:t>
      </w:r>
    </w:p>
    <w:p>
      <w:pPr>
        <w:pStyle w:val="Text"/>
      </w:pPr>
      <w:r>
        <w:rPr>
          <w:rtl w:val="0"/>
          <w:lang w:val="de-DE"/>
        </w:rPr>
        <w:t>Die l</w:t>
      </w:r>
      <w:r>
        <w:rPr>
          <w:rtl w:val="0"/>
          <w:lang w:val="en-US"/>
        </w:rPr>
        <w:t>ä</w:t>
      </w:r>
      <w:r>
        <w:rPr>
          <w:rtl w:val="0"/>
          <w:lang w:val="de-DE"/>
        </w:rPr>
        <w:t>ngerfristige Begleitung erm</w:t>
      </w:r>
      <w:r>
        <w:rPr>
          <w:rtl w:val="0"/>
          <w:lang w:val="en-US"/>
        </w:rPr>
        <w:t>ö</w:t>
      </w:r>
      <w:r>
        <w:rPr>
          <w:rtl w:val="0"/>
          <w:lang w:val="de-DE"/>
        </w:rPr>
        <w:t xml:space="preserve">glicht es, Erkenntnisse in den Alltag zu </w:t>
      </w:r>
      <w:r>
        <w:rPr>
          <w:rtl w:val="0"/>
          <w:lang w:val="en-US"/>
        </w:rPr>
        <w:t>ü</w:t>
      </w:r>
      <w:r>
        <w:rPr>
          <w:rtl w:val="0"/>
          <w:lang w:val="de-DE"/>
        </w:rPr>
        <w:t>bertragen, Erfahrungen zu reflektieren und Vorgehensweisen bei Bedarf anzupassen.</w:t>
      </w:r>
    </w:p>
    <w:p>
      <w:pPr>
        <w:pStyle w:val="Überschrift 2"/>
        <w:keepLines w:val="0"/>
        <w:rPr>
          <w:sz w:val="24"/>
          <w:szCs w:val="24"/>
        </w:rPr>
      </w:pPr>
      <w:r>
        <w:rPr>
          <w:sz w:val="24"/>
          <w:szCs w:val="24"/>
          <w:rtl w:val="0"/>
          <w:lang w:val="de-DE"/>
        </w:rPr>
        <w:t>Bezug zur Teilhabe des Kindes</w:t>
      </w:r>
    </w:p>
    <w:p>
      <w:pPr>
        <w:pStyle w:val="Text"/>
      </w:pPr>
      <w:r>
        <w:rPr>
          <w:rtl w:val="0"/>
          <w:lang w:val="de-DE"/>
        </w:rPr>
        <w:t>Die Arbeit mit den Bezugspersonen erfolgt mit Blick auf die konkrete Lebenssituation des Kindes. Je nach individuellem Bedarf k</w:t>
      </w:r>
      <w:r>
        <w:rPr>
          <w:rtl w:val="0"/>
          <w:lang w:val="en-US"/>
        </w:rPr>
        <w:t>ö</w:t>
      </w:r>
      <w:r>
        <w:rPr>
          <w:rtl w:val="0"/>
          <w:lang w:val="de-DE"/>
        </w:rPr>
        <w:t>nnen daraus beispielsweise Ver</w:t>
      </w:r>
      <w:r>
        <w:rPr>
          <w:rtl w:val="0"/>
          <w:lang w:val="en-US"/>
        </w:rPr>
        <w:t>ä</w:t>
      </w:r>
      <w:r>
        <w:rPr>
          <w:rtl w:val="0"/>
          <w:lang w:val="de-DE"/>
        </w:rPr>
        <w:t>nderungen entstehen bei:</w:t>
      </w:r>
    </w:p>
    <w:p>
      <w:pPr>
        <w:pStyle w:val="Text"/>
        <w:ind w:left="283" w:hanging="227"/>
      </w:pPr>
      <w:r>
        <w:rPr>
          <w:rtl w:val="0"/>
          <w:lang w:val="en-US"/>
        </w:rPr>
        <w:t xml:space="preserve">•  </w:t>
      </w:r>
      <w:r>
        <w:rPr>
          <w:rtl w:val="0"/>
          <w:lang w:val="de-DE"/>
        </w:rPr>
        <w:t>Kommunikation und Interaktion im Alltag</w:t>
      </w:r>
    </w:p>
    <w:p>
      <w:pPr>
        <w:pStyle w:val="Text"/>
        <w:ind w:left="283" w:hanging="227"/>
      </w:pPr>
      <w:r>
        <w:rPr>
          <w:rtl w:val="0"/>
          <w:lang w:val="en-US"/>
        </w:rPr>
        <w:t xml:space="preserve">•  </w:t>
      </w:r>
      <w:r>
        <w:rPr>
          <w:rtl w:val="0"/>
          <w:lang w:val="de-DE"/>
        </w:rPr>
        <w:t xml:space="preserve">Gestaltung von Anforderungen und </w:t>
      </w:r>
      <w:r>
        <w:rPr>
          <w:rtl w:val="0"/>
          <w:lang w:val="en-US"/>
        </w:rPr>
        <w:t>Ü</w:t>
      </w:r>
      <w:r>
        <w:rPr>
          <w:rtl w:val="0"/>
        </w:rPr>
        <w:t>berg</w:t>
      </w:r>
      <w:r>
        <w:rPr>
          <w:rtl w:val="0"/>
          <w:lang w:val="en-US"/>
        </w:rPr>
        <w:t>ä</w:t>
      </w:r>
      <w:r>
        <w:rPr>
          <w:rtl w:val="0"/>
          <w:lang w:val="de-DE"/>
        </w:rPr>
        <w:t>ngen</w:t>
      </w:r>
    </w:p>
    <w:p>
      <w:pPr>
        <w:pStyle w:val="Text"/>
        <w:ind w:left="283" w:hanging="227"/>
      </w:pPr>
      <w:r>
        <w:rPr>
          <w:rtl w:val="0"/>
          <w:lang w:val="en-US"/>
        </w:rPr>
        <w:t xml:space="preserve">•  </w:t>
      </w:r>
      <w:r>
        <w:rPr>
          <w:rtl w:val="0"/>
          <w:lang w:val="de-DE"/>
        </w:rPr>
        <w:t>Umgang mit Reizen und Belastungssituationen</w:t>
      </w:r>
    </w:p>
    <w:p>
      <w:pPr>
        <w:pStyle w:val="Text"/>
        <w:ind w:left="283" w:hanging="227"/>
      </w:pPr>
      <w:r>
        <w:rPr>
          <w:rtl w:val="0"/>
          <w:lang w:val="en-US"/>
        </w:rPr>
        <w:t xml:space="preserve">•  </w:t>
      </w:r>
      <w:r>
        <w:rPr>
          <w:rtl w:val="0"/>
          <w:lang w:val="de-DE"/>
        </w:rPr>
        <w:t>Co-Regulation und Entwicklung individueller Regulationsm</w:t>
      </w:r>
      <w:r>
        <w:rPr>
          <w:rtl w:val="0"/>
          <w:lang w:val="en-US"/>
        </w:rPr>
        <w:t>ö</w:t>
      </w:r>
      <w:r>
        <w:rPr>
          <w:rtl w:val="0"/>
          <w:lang w:val="de-DE"/>
        </w:rPr>
        <w:t>glichkeiten</w:t>
      </w:r>
    </w:p>
    <w:p>
      <w:pPr>
        <w:pStyle w:val="Text"/>
        <w:ind w:left="283" w:hanging="227"/>
      </w:pPr>
      <w:r>
        <w:rPr>
          <w:rtl w:val="0"/>
          <w:lang w:val="en-US"/>
        </w:rPr>
        <w:t xml:space="preserve">•  </w:t>
      </w:r>
      <w:r>
        <w:rPr>
          <w:rtl w:val="0"/>
          <w:lang w:val="de-DE"/>
        </w:rPr>
        <w:t>Gestaltung famili</w:t>
      </w:r>
      <w:r>
        <w:rPr>
          <w:rtl w:val="0"/>
          <w:lang w:val="en-US"/>
        </w:rPr>
        <w:t>ä</w:t>
      </w:r>
      <w:r>
        <w:rPr>
          <w:rtl w:val="0"/>
          <w:lang w:val="de-DE"/>
        </w:rPr>
        <w:t>rer Aktivit</w:t>
      </w:r>
      <w:r>
        <w:rPr>
          <w:rtl w:val="0"/>
          <w:lang w:val="en-US"/>
        </w:rPr>
        <w:t>ä</w:t>
      </w:r>
      <w:r>
        <w:rPr>
          <w:rtl w:val="0"/>
          <w:lang w:val="de-DE"/>
        </w:rPr>
        <w:t>ten und Routinen</w:t>
      </w:r>
    </w:p>
    <w:p>
      <w:pPr>
        <w:pStyle w:val="Text"/>
        <w:ind w:left="283" w:hanging="227"/>
      </w:pPr>
      <w:r>
        <w:rPr>
          <w:rtl w:val="0"/>
          <w:lang w:val="en-US"/>
        </w:rPr>
        <w:t xml:space="preserve">•  </w:t>
      </w:r>
      <w:r>
        <w:rPr>
          <w:rtl w:val="0"/>
          <w:lang w:val="de-DE"/>
        </w:rPr>
        <w:t>Vorbereitung und Begleitung au</w:t>
      </w:r>
      <w:r>
        <w:rPr>
          <w:rtl w:val="0"/>
          <w:lang w:val="en-US"/>
        </w:rPr>
        <w:t>ß</w:t>
      </w:r>
      <w:r>
        <w:rPr>
          <w:rtl w:val="0"/>
          <w:lang w:val="de-DE"/>
        </w:rPr>
        <w:t>erh</w:t>
      </w:r>
      <w:r>
        <w:rPr>
          <w:rtl w:val="0"/>
          <w:lang w:val="en-US"/>
        </w:rPr>
        <w:t>ä</w:t>
      </w:r>
      <w:r>
        <w:rPr>
          <w:rtl w:val="0"/>
          <w:lang w:val="de-DE"/>
        </w:rPr>
        <w:t>uslicher Aktivit</w:t>
      </w:r>
      <w:r>
        <w:rPr>
          <w:rtl w:val="0"/>
          <w:lang w:val="en-US"/>
        </w:rPr>
        <w:t>ä</w:t>
      </w:r>
      <w:r>
        <w:rPr>
          <w:rtl w:val="0"/>
        </w:rPr>
        <w:t>ten</w:t>
      </w:r>
    </w:p>
    <w:p>
      <w:pPr>
        <w:pStyle w:val="Text"/>
        <w:ind w:left="283" w:hanging="227"/>
      </w:pPr>
      <w:r>
        <w:rPr>
          <w:rtl w:val="0"/>
          <w:lang w:val="en-US"/>
        </w:rPr>
        <w:t xml:space="preserve">•  </w:t>
      </w:r>
      <w:r>
        <w:rPr>
          <w:rtl w:val="0"/>
          <w:lang w:val="de-DE"/>
        </w:rPr>
        <w:t>sozialen Kontakten und Beziehungen</w:t>
      </w:r>
    </w:p>
    <w:p>
      <w:pPr>
        <w:pStyle w:val="Text"/>
        <w:ind w:left="283" w:hanging="227"/>
      </w:pPr>
      <w:r>
        <w:rPr>
          <w:rtl w:val="0"/>
          <w:lang w:val="en-US"/>
        </w:rPr>
        <w:t xml:space="preserve">•  </w:t>
      </w:r>
      <w:r>
        <w:rPr>
          <w:rtl w:val="0"/>
          <w:lang w:val="de-DE"/>
        </w:rPr>
        <w:t>Zusammenarbeit und Kommunikation mit Kindergarten, Schule oder weiteren Bezugssystemen</w:t>
      </w:r>
    </w:p>
    <w:p>
      <w:pPr>
        <w:pStyle w:val="Text"/>
      </w:pPr>
      <w:r>
        <w:rPr>
          <w:rtl w:val="0"/>
          <w:lang w:val="de-DE"/>
        </w:rPr>
        <w:t>Welche Ziele im Vordergrund stehen, richtet sich nach dem individuellen Teilhabebedarf des jeweiligen Kindes und seiner Familie.</w:t>
      </w:r>
    </w:p>
    <w:p>
      <w:pPr>
        <w:pStyle w:val="Text"/>
        <w:pageBreakBefore w:val="1"/>
        <w:spacing w:after="0"/>
      </w:pPr>
    </w:p>
    <w:p>
      <w:pPr>
        <w:pStyle w:val="Überschrift"/>
        <w:keepLines w:val="0"/>
        <w:rPr>
          <w:sz w:val="28"/>
          <w:szCs w:val="28"/>
        </w:rPr>
      </w:pPr>
      <w:r>
        <w:rPr>
          <w:sz w:val="28"/>
          <w:szCs w:val="28"/>
          <w:rtl w:val="0"/>
          <w:lang w:val="de-DE"/>
        </w:rPr>
        <w:t>Durchf</w:t>
      </w:r>
      <w:r>
        <w:rPr>
          <w:sz w:val="28"/>
          <w:szCs w:val="28"/>
          <w:rtl w:val="0"/>
          <w:lang w:val="en-US"/>
        </w:rPr>
        <w:t>ü</w:t>
      </w:r>
      <w:r>
        <w:rPr>
          <w:sz w:val="28"/>
          <w:szCs w:val="28"/>
          <w:rtl w:val="0"/>
          <w:lang w:val="de-DE"/>
        </w:rPr>
        <w:t>hrung</w:t>
      </w:r>
    </w:p>
    <w:p>
      <w:pPr>
        <w:pStyle w:val="Text"/>
      </w:pPr>
      <w:r>
        <w:rPr>
          <w:rtl w:val="0"/>
          <w:lang w:val="de-DE"/>
        </w:rPr>
        <w:t xml:space="preserve">Bonding Minds wird </w:t>
      </w:r>
      <w:r>
        <w:rPr>
          <w:rtl w:val="0"/>
          <w:lang w:val="en-US"/>
        </w:rPr>
        <w:t>ü</w:t>
      </w:r>
      <w:r>
        <w:rPr>
          <w:rtl w:val="0"/>
          <w:lang w:val="de-DE"/>
        </w:rPr>
        <w:t>ber einen Zeitraum von 16 Wochen durchgef</w:t>
      </w:r>
      <w:r>
        <w:rPr>
          <w:rtl w:val="0"/>
          <w:lang w:val="en-US"/>
        </w:rPr>
        <w:t>ü</w:t>
      </w:r>
      <w:r>
        <w:rPr>
          <w:rtl w:val="0"/>
          <w:lang w:val="de-DE"/>
        </w:rPr>
        <w:t>hrt.</w:t>
      </w:r>
    </w:p>
    <w:p>
      <w:pPr>
        <w:pStyle w:val="Text"/>
      </w:pPr>
      <w:r>
        <w:rPr>
          <w:rtl w:val="0"/>
          <w:lang w:val="de-DE"/>
        </w:rPr>
        <w:t xml:space="preserve">Das Programm verbindet fachliche Wissensvermittlung und Psychoedukation mit Reflexion, Austausch, konkreten Impulsen und der </w:t>
      </w:r>
      <w:r>
        <w:rPr>
          <w:rtl w:val="0"/>
          <w:lang w:val="en-US"/>
        </w:rPr>
        <w:t>Ü</w:t>
      </w:r>
      <w:r>
        <w:rPr>
          <w:rtl w:val="0"/>
          <w:lang w:val="de-DE"/>
        </w:rPr>
        <w:t>bertragung auf die individuelle Lebenssituation der teilnehmenden Familien.</w:t>
      </w:r>
    </w:p>
    <w:p>
      <w:pPr>
        <w:pStyle w:val="Text"/>
      </w:pPr>
      <w:r>
        <w:rPr>
          <w:b w:val="1"/>
          <w:bCs w:val="1"/>
          <w:rtl w:val="0"/>
          <w:lang w:val="de-DE"/>
        </w:rPr>
        <w:t>Fachliche Leitung: Anika Tipp / Brains in Mind</w:t>
      </w:r>
    </w:p>
    <w:p>
      <w:pPr>
        <w:pStyle w:val="Text"/>
      </w:pPr>
      <w:r>
        <w:rPr>
          <w:rtl w:val="0"/>
          <w:lang w:val="de-DE"/>
        </w:rPr>
        <w:t>Weitere Angaben zu Umfang, Terminen und konkreten Leistungen der jeweiligen Staffel k</w:t>
      </w:r>
      <w:r>
        <w:rPr>
          <w:rtl w:val="0"/>
          <w:lang w:val="en-US"/>
        </w:rPr>
        <w:t>ö</w:t>
      </w:r>
      <w:r>
        <w:rPr>
          <w:rtl w:val="0"/>
          <w:lang w:val="de-DE"/>
        </w:rPr>
        <w:t>nnen der beigef</w:t>
      </w:r>
      <w:r>
        <w:rPr>
          <w:rtl w:val="0"/>
          <w:lang w:val="en-US"/>
        </w:rPr>
        <w:t>ü</w:t>
      </w:r>
      <w:r>
        <w:rPr>
          <w:rtl w:val="0"/>
          <w:lang w:val="de-DE"/>
        </w:rPr>
        <w:t>gten Leistungs- und Kosten</w:t>
      </w:r>
      <w:r>
        <w:rPr>
          <w:rtl w:val="0"/>
          <w:lang w:val="en-US"/>
        </w:rPr>
        <w:t>ü</w:t>
      </w:r>
      <w:r>
        <w:rPr>
          <w:rtl w:val="0"/>
          <w:lang w:val="de-DE"/>
        </w:rPr>
        <w:t>bersicht entnommen werden.</w:t>
      </w:r>
    </w:p>
    <w:p>
      <w:pPr>
        <w:pStyle w:val="Überschrift 2"/>
        <w:keepLines w:val="0"/>
        <w:rPr>
          <w:sz w:val="28"/>
          <w:szCs w:val="28"/>
        </w:rPr>
      </w:pPr>
    </w:p>
    <w:p>
      <w:pPr>
        <w:pStyle w:val="Überschrift 2"/>
        <w:keepLines w:val="0"/>
        <w:rPr>
          <w:sz w:val="28"/>
          <w:szCs w:val="28"/>
        </w:rPr>
      </w:pPr>
      <w:r>
        <w:rPr>
          <w:sz w:val="28"/>
          <w:szCs w:val="28"/>
          <w:rtl w:val="0"/>
          <w:lang w:val="de-DE"/>
        </w:rPr>
        <w:t>Abgrenzung</w:t>
      </w:r>
    </w:p>
    <w:p>
      <w:pPr>
        <w:pStyle w:val="Text"/>
      </w:pPr>
      <w:r>
        <w:rPr>
          <w:rtl w:val="0"/>
          <w:lang w:val="de-DE"/>
        </w:rPr>
        <w:t>Bonding Minds ist ein familienorientiertes Begleit- und Bildungsangebot. Es ersetzt keine individuell erforderliche medizinische, psychotherapeutische, heilp</w:t>
      </w:r>
      <w:r>
        <w:rPr>
          <w:rtl w:val="0"/>
          <w:lang w:val="en-US"/>
        </w:rPr>
        <w:t>ä</w:t>
      </w:r>
      <w:r>
        <w:rPr>
          <w:rtl w:val="0"/>
          <w:lang w:val="de-DE"/>
        </w:rPr>
        <w:t>dagogische oder sonstige therapeutische Behandlung.</w:t>
      </w:r>
    </w:p>
    <w:p>
      <w:pPr>
        <w:pStyle w:val="Text"/>
      </w:pPr>
      <w:r>
        <w:rPr>
          <w:rtl w:val="0"/>
          <w:lang w:val="de-DE"/>
        </w:rPr>
        <w:t>Die Entscheidung, ob Bonding Minds im konkreten Einzelfall als geeignete Leistung zur Deckung eines festgestellten Teilhabebedarfs ber</w:t>
      </w:r>
      <w:r>
        <w:rPr>
          <w:rtl w:val="0"/>
          <w:lang w:val="en-US"/>
        </w:rPr>
        <w:t>ü</w:t>
      </w:r>
      <w:r>
        <w:rPr>
          <w:rtl w:val="0"/>
          <w:lang w:val="de-DE"/>
        </w:rPr>
        <w:t>cksichtigt und finanziert werden kann, obliegt dem jeweils zust</w:t>
      </w:r>
      <w:r>
        <w:rPr>
          <w:rtl w:val="0"/>
          <w:lang w:val="en-US"/>
        </w:rPr>
        <w:t>ä</w:t>
      </w:r>
      <w:r>
        <w:rPr>
          <w:rtl w:val="0"/>
          <w:lang w:val="de-DE"/>
        </w:rPr>
        <w:t>ndigen Leistungstr</w:t>
      </w:r>
      <w:r>
        <w:rPr>
          <w:rtl w:val="0"/>
          <w:lang w:val="en-US"/>
        </w:rPr>
        <w:t>ä</w:t>
      </w:r>
      <w:r>
        <w:rPr>
          <w:rtl w:val="0"/>
        </w:rPr>
        <w:t>ger.</w:t>
      </w:r>
    </w:p>
    <w:p>
      <w:pPr>
        <w:pStyle w:val="Text"/>
        <w:pageBreakBefore w:val="1"/>
        <w:widowControl w:val="0"/>
        <w:spacing w:after="0" w:line="240" w:lineRule="auto"/>
        <w:rPr>
          <w:sz w:val="36"/>
          <w:szCs w:val="36"/>
        </w:rPr>
      </w:pPr>
      <w:r>
        <w:rPr>
          <w:sz w:val="36"/>
          <w:szCs w:val="36"/>
          <w:rtl w:val="0"/>
          <w:lang w:val="de-DE"/>
        </w:rPr>
        <w:t>Leistungs- und Kosten</w:t>
      </w:r>
      <w:r>
        <w:rPr>
          <w:sz w:val="36"/>
          <w:szCs w:val="36"/>
          <w:rtl w:val="0"/>
          <w:lang w:val="en-US"/>
        </w:rPr>
        <w:t>ü</w:t>
      </w:r>
      <w:r>
        <w:rPr>
          <w:sz w:val="36"/>
          <w:szCs w:val="36"/>
          <w:rtl w:val="0"/>
          <w:lang w:val="de-DE"/>
        </w:rPr>
        <w:t>bersicht</w:t>
      </w:r>
    </w:p>
    <w:p>
      <w:pPr>
        <w:pStyle w:val="Überschrift 2"/>
        <w:keepLines w:val="0"/>
      </w:pPr>
    </w:p>
    <w:p>
      <w:pPr>
        <w:pStyle w:val="Überschrift 2"/>
        <w:keepLines w:val="0"/>
      </w:pPr>
      <w:r>
        <w:rPr>
          <w:rtl w:val="0"/>
          <w:lang w:val="de-DE"/>
        </w:rPr>
        <w:t>Anbieter</w:t>
      </w:r>
    </w:p>
    <w:p>
      <w:pPr>
        <w:pStyle w:val="Text"/>
      </w:pPr>
      <w:r>
        <w:rPr>
          <w:rtl w:val="0"/>
          <w:lang w:val="en-US"/>
        </w:rPr>
        <w:t>Brains in Mind</w:t>
      </w:r>
    </w:p>
    <w:p>
      <w:pPr>
        <w:pStyle w:val="Überschrift 2"/>
        <w:keepLines w:val="0"/>
      </w:pPr>
      <w:r>
        <w:rPr>
          <w:rtl w:val="0"/>
          <w:lang w:val="fr-FR"/>
        </w:rPr>
        <w:t>Programm</w:t>
      </w:r>
    </w:p>
    <w:p>
      <w:pPr>
        <w:pStyle w:val="Text"/>
      </w:pPr>
      <w:r>
        <w:rPr>
          <w:rtl w:val="0"/>
          <w:lang w:val="nl-NL"/>
        </w:rPr>
        <w:t xml:space="preserve">Bonding Minds </w:t>
      </w:r>
      <w:r>
        <w:rPr>
          <w:rtl w:val="0"/>
          <w:lang w:val="en-US"/>
        </w:rPr>
        <w:t xml:space="preserve">– </w:t>
      </w:r>
      <w:r>
        <w:rPr>
          <w:rtl w:val="0"/>
          <w:lang w:val="en-US"/>
        </w:rPr>
        <w:t>16-w</w:t>
      </w:r>
      <w:r>
        <w:rPr>
          <w:rtl w:val="0"/>
          <w:lang w:val="en-US"/>
        </w:rPr>
        <w:t>ö</w:t>
      </w:r>
      <w:r>
        <w:rPr>
          <w:rtl w:val="0"/>
          <w:lang w:val="de-DE"/>
        </w:rPr>
        <w:t>chiges Begleitprogramm f</w:t>
      </w:r>
      <w:r>
        <w:rPr>
          <w:rtl w:val="0"/>
          <w:lang w:val="en-US"/>
        </w:rPr>
        <w:t>ü</w:t>
      </w:r>
      <w:r>
        <w:rPr>
          <w:rtl w:val="0"/>
          <w:lang w:val="de-DE"/>
        </w:rPr>
        <w:t>r Familien mit (mehrfach-)neurodivergenten Kindern</w:t>
      </w:r>
    </w:p>
    <w:p>
      <w:pPr>
        <w:pStyle w:val="Überschrift 2"/>
        <w:keepLines w:val="0"/>
      </w:pPr>
      <w:r>
        <w:rPr>
          <w:rtl w:val="0"/>
          <w:lang w:val="de-DE"/>
        </w:rPr>
        <w:t>Programmdauer</w:t>
      </w:r>
    </w:p>
    <w:p>
      <w:pPr>
        <w:pStyle w:val="Text"/>
      </w:pPr>
      <w:r>
        <w:rPr>
          <w:rtl w:val="0"/>
          <w:lang w:val="de-DE"/>
        </w:rPr>
        <w:t>16 Wochen</w:t>
      </w:r>
    </w:p>
    <w:p>
      <w:pPr>
        <w:pStyle w:val="Überschrift 2"/>
        <w:keepLines w:val="0"/>
      </w:pPr>
      <w:r>
        <w:rPr>
          <w:rtl w:val="0"/>
          <w:lang w:val="de-DE"/>
        </w:rPr>
        <w:t>Zeitraum der beantragten Staffel</w:t>
      </w:r>
    </w:p>
    <w:p>
      <w:pPr>
        <w:pStyle w:val="Text"/>
      </w:pPr>
      <w:r>
        <w:rPr>
          <w:rtl w:val="0"/>
          <w:lang w:val="de-DE"/>
        </w:rPr>
        <w:t>[von den Eltern einzutragen]</w:t>
      </w:r>
    </w:p>
    <w:p>
      <w:pPr>
        <w:pStyle w:val="Überschrift 2"/>
        <w:keepLines w:val="0"/>
      </w:pPr>
      <w:r>
        <w:rPr>
          <w:rtl w:val="0"/>
          <w:lang w:val="de-DE"/>
        </w:rPr>
        <w:t>Format</w:t>
      </w:r>
    </w:p>
    <w:p>
      <w:pPr>
        <w:pStyle w:val="Text"/>
      </w:pPr>
      <w:r>
        <w:rPr>
          <w:rtl w:val="0"/>
          <w:lang w:val="de-DE"/>
        </w:rPr>
        <w:t>Online</w:t>
      </w:r>
    </w:p>
    <w:p>
      <w:pPr>
        <w:pStyle w:val="Überschrift 2"/>
        <w:keepLines w:val="0"/>
      </w:pPr>
      <w:r>
        <w:rPr>
          <w:rtl w:val="0"/>
          <w:lang w:val="de-DE"/>
        </w:rPr>
        <w:t>Enthaltene Leistungen</w:t>
      </w:r>
    </w:p>
    <w:p>
      <w:pPr>
        <w:pStyle w:val="Text"/>
        <w:ind w:left="283" w:hanging="227"/>
      </w:pPr>
      <w:r>
        <w:rPr>
          <w:rtl w:val="0"/>
          <w:lang w:val="en-US"/>
        </w:rPr>
        <w:t xml:space="preserve">•  </w:t>
      </w:r>
      <w:r>
        <w:rPr>
          <w:rtl w:val="0"/>
          <w:lang w:val="de-DE"/>
        </w:rPr>
        <w:t>Auftakt- und Kennenlernveranstaltung</w:t>
      </w:r>
    </w:p>
    <w:p>
      <w:pPr>
        <w:pStyle w:val="Text"/>
        <w:ind w:left="283" w:hanging="227"/>
      </w:pPr>
      <w:r>
        <w:rPr>
          <w:rtl w:val="0"/>
          <w:lang w:val="en-US"/>
        </w:rPr>
        <w:t xml:space="preserve">•  </w:t>
      </w:r>
      <w:r>
        <w:rPr>
          <w:rtl w:val="0"/>
          <w:lang w:val="de-DE"/>
        </w:rPr>
        <w:t>Begleitung entlang von acht Entwicklungsr</w:t>
      </w:r>
      <w:r>
        <w:rPr>
          <w:rtl w:val="0"/>
          <w:lang w:val="en-US"/>
        </w:rPr>
        <w:t>ä</w:t>
      </w:r>
      <w:r>
        <w:rPr>
          <w:rtl w:val="0"/>
        </w:rPr>
        <w:t>umen</w:t>
      </w:r>
    </w:p>
    <w:p>
      <w:pPr>
        <w:pStyle w:val="Text"/>
        <w:ind w:left="283" w:hanging="227"/>
      </w:pPr>
      <w:r>
        <w:rPr>
          <w:rtl w:val="0"/>
          <w:lang w:val="en-US"/>
        </w:rPr>
        <w:t xml:space="preserve">•  </w:t>
      </w:r>
      <w:r>
        <w:rPr>
          <w:rtl w:val="0"/>
          <w:lang w:val="de-DE"/>
        </w:rPr>
        <w:t>fachliche Wissensvermittlung und Psychoedukation</w:t>
      </w:r>
    </w:p>
    <w:p>
      <w:pPr>
        <w:pStyle w:val="Text"/>
        <w:ind w:left="283" w:hanging="227"/>
      </w:pPr>
      <w:r>
        <w:rPr>
          <w:rtl w:val="0"/>
          <w:lang w:val="en-US"/>
        </w:rPr>
        <w:t xml:space="preserve">•  </w:t>
      </w:r>
      <w:r>
        <w:rPr>
          <w:rtl w:val="0"/>
          <w:lang w:val="de-DE"/>
        </w:rPr>
        <w:t>Impulse zur Reflexion der individuellen Familien- und Alltagssituation</w:t>
      </w:r>
    </w:p>
    <w:p>
      <w:pPr>
        <w:pStyle w:val="Text"/>
        <w:ind w:left="283" w:hanging="227"/>
      </w:pPr>
      <w:r>
        <w:rPr>
          <w:rtl w:val="0"/>
          <w:lang w:val="en-US"/>
        </w:rPr>
        <w:t xml:space="preserve">•  </w:t>
      </w:r>
      <w:r>
        <w:rPr>
          <w:rtl w:val="0"/>
          <w:lang w:val="de-DE"/>
        </w:rPr>
        <w:t xml:space="preserve">praxisbezogene </w:t>
      </w:r>
      <w:r>
        <w:rPr>
          <w:rtl w:val="0"/>
          <w:lang w:val="en-US"/>
        </w:rPr>
        <w:t>Ü</w:t>
      </w:r>
      <w:r>
        <w:rPr>
          <w:rtl w:val="0"/>
          <w:lang w:val="de-DE"/>
        </w:rPr>
        <w:t>bertragung der Inhalte auf den eigenen Familienalltag</w:t>
      </w:r>
    </w:p>
    <w:p>
      <w:pPr>
        <w:pStyle w:val="Text"/>
        <w:ind w:left="283" w:hanging="227"/>
      </w:pPr>
      <w:r>
        <w:rPr>
          <w:rtl w:val="0"/>
          <w:lang w:val="en-US"/>
        </w:rPr>
        <w:t xml:space="preserve">•  </w:t>
      </w:r>
      <w:r>
        <w:rPr>
          <w:rtl w:val="0"/>
          <w:lang w:val="de-DE"/>
        </w:rPr>
        <w:t>gemeinsame Online-Termine zu Entwicklungsr</w:t>
      </w:r>
      <w:r>
        <w:rPr>
          <w:rtl w:val="0"/>
          <w:lang w:val="en-US"/>
        </w:rPr>
        <w:t>ä</w:t>
      </w:r>
      <w:r>
        <w:rPr>
          <w:rtl w:val="0"/>
          <w:lang w:val="de-DE"/>
        </w:rPr>
        <w:t>umen, Integration, Transfer sowie Auftakt und Abschluss</w:t>
      </w:r>
    </w:p>
    <w:p>
      <w:pPr>
        <w:pStyle w:val="Text"/>
        <w:ind w:left="283" w:hanging="227"/>
      </w:pPr>
      <w:r>
        <w:rPr>
          <w:rtl w:val="0"/>
          <w:lang w:val="en-US"/>
        </w:rPr>
        <w:t xml:space="preserve">•  </w:t>
      </w:r>
      <w:r>
        <w:rPr>
          <w:rtl w:val="0"/>
          <w:lang w:val="de-DE"/>
        </w:rPr>
        <w:t>LiveCoachings in Kleingruppen mit jeweils maximal 6 Familien</w:t>
      </w:r>
    </w:p>
    <w:p>
      <w:pPr>
        <w:pStyle w:val="Text"/>
        <w:ind w:left="283" w:hanging="227"/>
      </w:pPr>
      <w:r>
        <w:rPr>
          <w:rtl w:val="0"/>
          <w:lang w:val="en-US"/>
        </w:rPr>
        <w:t xml:space="preserve">•  </w:t>
      </w:r>
      <w:r>
        <w:rPr>
          <w:rtl w:val="0"/>
          <w:lang w:val="de-DE"/>
        </w:rPr>
        <w:t xml:space="preserve">begleitende Impulse und Materialien zur Reflexion und </w:t>
      </w:r>
      <w:r>
        <w:rPr>
          <w:rtl w:val="0"/>
          <w:lang w:val="en-US"/>
        </w:rPr>
        <w:t>Ü</w:t>
      </w:r>
      <w:r>
        <w:rPr>
          <w:rtl w:val="0"/>
          <w:lang w:val="de-DE"/>
        </w:rPr>
        <w:t>bertragung in den Familienalltag</w:t>
      </w:r>
    </w:p>
    <w:p>
      <w:pPr>
        <w:pStyle w:val="Text"/>
        <w:ind w:left="283" w:hanging="227"/>
      </w:pPr>
      <w:r>
        <w:rPr>
          <w:rtl w:val="0"/>
          <w:lang w:val="en-US"/>
        </w:rPr>
        <w:t xml:space="preserve">•  </w:t>
      </w:r>
      <w:r>
        <w:rPr>
          <w:rtl w:val="0"/>
          <w:lang w:val="de-DE"/>
        </w:rPr>
        <w:t>integrierte Reflexions- und Transferphasen zwischen den gemeinsamen Terminen</w:t>
      </w:r>
    </w:p>
    <w:p>
      <w:pPr>
        <w:pStyle w:val="Überschrift 2"/>
        <w:spacing w:before="240" w:after="120"/>
      </w:pPr>
      <w:r>
        <w:rPr>
          <w:rtl w:val="0"/>
          <w:lang w:val="de-DE"/>
        </w:rPr>
        <w:t>Termine der beantragten Staffel</w:t>
      </w:r>
    </w:p>
    <w:tbl>
      <w:tblPr>
        <w:tblW w:w="907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024"/>
        <w:gridCol w:w="3024"/>
        <w:gridCol w:w="3024"/>
      </w:tblGrid>
      <w:tr>
        <w:tblPrEx>
          <w:shd w:val="clear" w:color="auto" w:fill="4f81bd"/>
        </w:tblPrEx>
        <w:trPr>
          <w:trHeight w:val="233" w:hRule="atLeast"/>
          <w:tblHeader/>
        </w:trPr>
        <w:tc>
          <w:tcPr>
            <w:tcW w:type="dxa" w:w="3024"/>
            <w:tcBorders>
              <w:top w:val="nil"/>
              <w:left w:val="nil"/>
              <w:bottom w:val="nil"/>
              <w:right w:val="nil"/>
            </w:tcBorders>
            <w:shd w:val="clear" w:color="auto" w:fill="dce9d6"/>
            <w:tcMar>
              <w:top w:type="dxa" w:w="80"/>
              <w:left w:type="dxa" w:w="80"/>
              <w:bottom w:type="dxa" w:w="80"/>
              <w:right w:type="dxa" w:w="80"/>
            </w:tcMar>
            <w:vAlign w:val="center"/>
          </w:tcPr>
          <w:p>
            <w:pPr>
              <w:pStyle w:val="Text"/>
            </w:pPr>
            <w:r>
              <w:rPr>
                <w:shd w:val="nil" w:color="auto" w:fill="auto"/>
                <w:rtl w:val="0"/>
                <w:lang w:val="en-US"/>
              </w:rPr>
              <w:t>Datum</w:t>
            </w:r>
          </w:p>
        </w:tc>
        <w:tc>
          <w:tcPr>
            <w:tcW w:type="dxa" w:w="3024"/>
            <w:tcBorders>
              <w:top w:val="nil"/>
              <w:left w:val="nil"/>
              <w:bottom w:val="nil"/>
              <w:right w:val="nil"/>
            </w:tcBorders>
            <w:shd w:val="clear" w:color="auto" w:fill="dce9d6"/>
            <w:tcMar>
              <w:top w:type="dxa" w:w="80"/>
              <w:left w:type="dxa" w:w="80"/>
              <w:bottom w:type="dxa" w:w="80"/>
              <w:right w:type="dxa" w:w="80"/>
            </w:tcMar>
            <w:vAlign w:val="center"/>
          </w:tcPr>
          <w:p>
            <w:pPr>
              <w:pStyle w:val="Text"/>
            </w:pPr>
            <w:r>
              <w:rPr>
                <w:shd w:val="nil" w:color="auto" w:fill="auto"/>
                <w:rtl w:val="0"/>
                <w:lang w:val="en-US"/>
              </w:rPr>
              <w:t>Zeit</w:t>
            </w:r>
          </w:p>
        </w:tc>
        <w:tc>
          <w:tcPr>
            <w:tcW w:type="dxa" w:w="3024"/>
            <w:tcBorders>
              <w:top w:val="nil"/>
              <w:left w:val="nil"/>
              <w:bottom w:val="nil"/>
              <w:right w:val="nil"/>
            </w:tcBorders>
            <w:shd w:val="clear" w:color="auto" w:fill="dce9d6"/>
            <w:tcMar>
              <w:top w:type="dxa" w:w="80"/>
              <w:left w:type="dxa" w:w="80"/>
              <w:bottom w:type="dxa" w:w="80"/>
              <w:right w:type="dxa" w:w="80"/>
            </w:tcMar>
            <w:vAlign w:val="center"/>
          </w:tcPr>
          <w:p>
            <w:pPr>
              <w:pStyle w:val="Text"/>
            </w:pPr>
            <w:r>
              <w:rPr>
                <w:shd w:val="nil" w:color="auto" w:fill="auto"/>
                <w:rtl w:val="0"/>
                <w:lang w:val="en-US"/>
              </w:rPr>
              <w:t>Termin</w:t>
            </w:r>
          </w:p>
        </w:tc>
      </w:tr>
      <w:tr>
        <w:tblPrEx>
          <w:shd w:val="clear" w:color="auto" w:fill="ced7e7"/>
        </w:tblPrEx>
        <w:trPr>
          <w:trHeight w:val="233" w:hRule="atLeast"/>
        </w:trPr>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r>
      <w:tr>
        <w:tblPrEx>
          <w:shd w:val="clear" w:color="auto" w:fill="ced7e7"/>
        </w:tblPrEx>
        <w:trPr>
          <w:trHeight w:val="233" w:hRule="atLeast"/>
        </w:trPr>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r>
      <w:tr>
        <w:tblPrEx>
          <w:shd w:val="clear" w:color="auto" w:fill="ced7e7"/>
        </w:tblPrEx>
        <w:trPr>
          <w:trHeight w:val="233" w:hRule="atLeast"/>
        </w:trPr>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c>
          <w:tcPr>
            <w:tcW w:type="dxa" w:w="3024"/>
            <w:tcBorders>
              <w:top w:val="nil"/>
              <w:left w:val="nil"/>
              <w:bottom w:val="nil"/>
              <w:right w:val="nil"/>
            </w:tcBorders>
            <w:shd w:val="clear" w:color="auto" w:fill="auto"/>
            <w:tcMar>
              <w:top w:type="dxa" w:w="80"/>
              <w:left w:type="dxa" w:w="80"/>
              <w:bottom w:type="dxa" w:w="80"/>
              <w:right w:type="dxa" w:w="80"/>
            </w:tcMar>
            <w:vAlign w:val="center"/>
          </w:tcPr>
          <w:p>
            <w:pPr>
              <w:pStyle w:val="Text"/>
            </w:pPr>
            <w:r>
              <w:rPr>
                <w:shd w:val="nil" w:color="auto" w:fill="auto"/>
                <w:rtl w:val="0"/>
                <w:lang w:val="en-US"/>
              </w:rPr>
              <w:t>[eintragen]</w:t>
            </w:r>
          </w:p>
        </w:tc>
      </w:tr>
    </w:tbl>
    <w:p>
      <w:pPr>
        <w:pStyle w:val="Überschrift 2"/>
        <w:widowControl w:val="0"/>
        <w:spacing w:before="240" w:after="120" w:line="240" w:lineRule="auto"/>
        <w:jc w:val="center"/>
      </w:pPr>
    </w:p>
    <w:p>
      <w:pPr>
        <w:pStyle w:val="Überschrift 2"/>
        <w:keepLines w:val="0"/>
      </w:pPr>
    </w:p>
    <w:p>
      <w:pPr>
        <w:pStyle w:val="Überschrift 2"/>
        <w:keepLines w:val="0"/>
      </w:pPr>
      <w:r>
        <w:rPr>
          <w:rtl w:val="0"/>
          <w:lang w:val="de-DE"/>
        </w:rPr>
        <w:t>Fachliche Leitung</w:t>
      </w:r>
    </w:p>
    <w:p>
      <w:pPr>
        <w:pStyle w:val="Text"/>
      </w:pPr>
      <w:r>
        <w:rPr>
          <w:rtl w:val="0"/>
          <w:lang w:val="de-DE"/>
        </w:rPr>
        <w:t>Anika Tipp / Brains in Mind</w:t>
      </w:r>
    </w:p>
    <w:p>
      <w:pPr>
        <w:pStyle w:val="Überschrift 2"/>
        <w:keepLines w:val="0"/>
      </w:pPr>
    </w:p>
    <w:p>
      <w:pPr>
        <w:pStyle w:val="Überschrift 2"/>
        <w:keepLines w:val="0"/>
      </w:pPr>
      <w:r>
        <w:rPr>
          <w:rtl w:val="0"/>
          <w:lang w:val="de-DE"/>
        </w:rPr>
        <w:t>Teilnahmebeitrag</w:t>
      </w:r>
    </w:p>
    <w:p>
      <w:pPr>
        <w:pStyle w:val="Text"/>
      </w:pPr>
      <w:r>
        <w:rPr>
          <w:rtl w:val="0"/>
          <w:lang w:val="de-DE"/>
        </w:rPr>
        <w:t>Teilnahmebeitrag f</w:t>
      </w:r>
      <w:r>
        <w:rPr>
          <w:rtl w:val="0"/>
          <w:lang w:val="en-US"/>
        </w:rPr>
        <w:t>ü</w:t>
      </w:r>
      <w:r>
        <w:rPr>
          <w:rtl w:val="0"/>
          <w:lang w:val="de-DE"/>
        </w:rPr>
        <w:t xml:space="preserve">r die beantragte Staffel: [Betrag] </w:t>
      </w:r>
      <w:r>
        <w:rPr>
          <w:rtl w:val="0"/>
          <w:lang w:val="en-US"/>
        </w:rPr>
        <w:t xml:space="preserve">€ </w:t>
      </w:r>
      <w:r>
        <w:rPr>
          <w:rtl w:val="0"/>
          <w:lang w:val="it-IT"/>
        </w:rPr>
        <w:t>brutto pro Familie (inkl. 19 % MwSt.)</w:t>
      </w:r>
    </w:p>
    <w:p>
      <w:pPr>
        <w:pStyle w:val="Text"/>
      </w:pPr>
      <w:r>
        <w:rPr>
          <w:rtl w:val="0"/>
          <w:lang w:val="de-DE"/>
        </w:rPr>
        <w:t>Der Teilnahmebeitrag umfasst die oben aufgef</w:t>
      </w:r>
      <w:r>
        <w:rPr>
          <w:rtl w:val="0"/>
          <w:lang w:val="en-US"/>
        </w:rPr>
        <w:t>ü</w:t>
      </w:r>
      <w:r>
        <w:rPr>
          <w:rtl w:val="0"/>
          <w:lang w:val="de-DE"/>
        </w:rPr>
        <w:t>hrten Leistungen f</w:t>
      </w:r>
      <w:r>
        <w:rPr>
          <w:rtl w:val="0"/>
          <w:lang w:val="en-US"/>
        </w:rPr>
        <w:t>ü</w:t>
      </w:r>
      <w:r>
        <w:rPr>
          <w:rtl w:val="0"/>
          <w:lang w:val="de-DE"/>
        </w:rPr>
        <w:t>r den gesamten Programmzeitraum von 16 Wochen. Die im Teilnahmebeitrag enthaltene Umsatzsteuer wird mit 19 % ausgewiesen.</w:t>
      </w:r>
    </w:p>
    <w:p>
      <w:pPr>
        <w:pStyle w:val="Überschrift 2"/>
        <w:keepLines w:val="0"/>
      </w:pPr>
    </w:p>
    <w:p>
      <w:pPr>
        <w:pStyle w:val="Überschrift 2"/>
        <w:keepLines w:val="0"/>
      </w:pPr>
      <w:r>
        <w:rPr>
          <w:rtl w:val="0"/>
          <w:lang w:val="de-DE"/>
        </w:rPr>
        <w:t>Hinweis zur Kosten</w:t>
      </w:r>
      <w:r>
        <w:rPr>
          <w:rtl w:val="0"/>
          <w:lang w:val="en-US"/>
        </w:rPr>
        <w:t>ü</w:t>
      </w:r>
      <w:r>
        <w:rPr>
          <w:rtl w:val="0"/>
          <w:lang w:val="de-DE"/>
        </w:rPr>
        <w:t>bernahme</w:t>
      </w:r>
    </w:p>
    <w:tbl>
      <w:tblPr>
        <w:tblW w:w="895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957"/>
      </w:tblGrid>
      <w:tr>
        <w:tblPrEx>
          <w:shd w:val="clear" w:color="auto" w:fill="ced7e7"/>
        </w:tblPrEx>
        <w:trPr>
          <w:trHeight w:val="1574" w:hRule="atLeast"/>
        </w:trPr>
        <w:tc>
          <w:tcPr>
            <w:tcW w:type="dxa" w:w="8957"/>
            <w:tcBorders>
              <w:top w:val="nil"/>
              <w:left w:val="nil"/>
              <w:bottom w:val="nil"/>
              <w:right w:val="nil"/>
            </w:tcBorders>
            <w:shd w:val="clear" w:color="auto" w:fill="f2f2f2"/>
            <w:tcMar>
              <w:top w:type="dxa" w:w="80"/>
              <w:left w:type="dxa" w:w="80"/>
              <w:bottom w:type="dxa" w:w="80"/>
              <w:right w:type="dxa" w:w="80"/>
            </w:tcMar>
            <w:vAlign w:val="top"/>
          </w:tcPr>
          <w:p>
            <w:pPr>
              <w:pStyle w:val="Text"/>
            </w:pPr>
            <w:r>
              <w:rPr>
                <w:shd w:val="nil" w:color="auto" w:fill="auto"/>
                <w:lang w:val="en-US"/>
              </w:rPr>
              <w:br w:type="textWrapping"/>
            </w:r>
            <w:r>
              <w:rPr>
                <w:shd w:val="nil" w:color="auto" w:fill="auto"/>
                <w:rtl w:val="0"/>
                <w:lang w:val="en-US"/>
              </w:rPr>
              <w:t>Eine m</w:t>
            </w:r>
            <w:r>
              <w:rPr>
                <w:shd w:val="nil" w:color="auto" w:fill="auto"/>
                <w:rtl w:val="0"/>
                <w:lang w:val="en-US"/>
              </w:rPr>
              <w:t>ö</w:t>
            </w:r>
            <w:r>
              <w:rPr>
                <w:shd w:val="nil" w:color="auto" w:fill="auto"/>
                <w:rtl w:val="0"/>
                <w:lang w:val="en-US"/>
              </w:rPr>
              <w:t xml:space="preserve">gliche </w:t>
            </w:r>
            <w:r>
              <w:rPr>
                <w:shd w:val="nil" w:color="auto" w:fill="auto"/>
                <w:rtl w:val="0"/>
                <w:lang w:val="en-US"/>
              </w:rPr>
              <w:t>Ü</w:t>
            </w:r>
            <w:r>
              <w:rPr>
                <w:shd w:val="nil" w:color="auto" w:fill="auto"/>
                <w:rtl w:val="0"/>
                <w:lang w:val="en-US"/>
              </w:rPr>
              <w:t>bernahme des Teilnahmebeitrags durch einen Leistungstr</w:t>
            </w:r>
            <w:r>
              <w:rPr>
                <w:shd w:val="nil" w:color="auto" w:fill="auto"/>
                <w:rtl w:val="0"/>
                <w:lang w:val="en-US"/>
              </w:rPr>
              <w:t>ä</w:t>
            </w:r>
            <w:r>
              <w:rPr>
                <w:shd w:val="nil" w:color="auto" w:fill="auto"/>
                <w:rtl w:val="0"/>
                <w:lang w:val="en-US"/>
              </w:rPr>
              <w:t>ger ist von der teilnehmenden Familie eigenst</w:t>
            </w:r>
            <w:r>
              <w:rPr>
                <w:shd w:val="nil" w:color="auto" w:fill="auto"/>
                <w:rtl w:val="0"/>
                <w:lang w:val="en-US"/>
              </w:rPr>
              <w:t>ä</w:t>
            </w:r>
            <w:r>
              <w:rPr>
                <w:shd w:val="nil" w:color="auto" w:fill="auto"/>
                <w:rtl w:val="0"/>
                <w:lang w:val="en-US"/>
              </w:rPr>
              <w:t>ndig zu beantragen und mit dem zust</w:t>
            </w:r>
            <w:r>
              <w:rPr>
                <w:shd w:val="nil" w:color="auto" w:fill="auto"/>
                <w:rtl w:val="0"/>
                <w:lang w:val="en-US"/>
              </w:rPr>
              <w:t>ä</w:t>
            </w:r>
            <w:r>
              <w:rPr>
                <w:shd w:val="nil" w:color="auto" w:fill="auto"/>
                <w:rtl w:val="0"/>
                <w:lang w:val="en-US"/>
              </w:rPr>
              <w:t>ndigen Leistungstr</w:t>
            </w:r>
            <w:r>
              <w:rPr>
                <w:shd w:val="nil" w:color="auto" w:fill="auto"/>
                <w:rtl w:val="0"/>
                <w:lang w:val="en-US"/>
              </w:rPr>
              <w:t>ä</w:t>
            </w:r>
            <w:r>
              <w:rPr>
                <w:shd w:val="nil" w:color="auto" w:fill="auto"/>
                <w:rtl w:val="0"/>
                <w:lang w:val="en-US"/>
              </w:rPr>
              <w:t>ger zu kl</w:t>
            </w:r>
            <w:r>
              <w:rPr>
                <w:shd w:val="nil" w:color="auto" w:fill="auto"/>
                <w:rtl w:val="0"/>
                <w:lang w:val="en-US"/>
              </w:rPr>
              <w:t>ä</w:t>
            </w:r>
            <w:r>
              <w:rPr>
                <w:shd w:val="nil" w:color="auto" w:fill="auto"/>
                <w:rtl w:val="0"/>
                <w:lang w:val="en-US"/>
              </w:rPr>
              <w:t>ren. Brains in Mind trifft keine Aussage dar</w:t>
            </w:r>
            <w:r>
              <w:rPr>
                <w:shd w:val="nil" w:color="auto" w:fill="auto"/>
                <w:rtl w:val="0"/>
                <w:lang w:val="en-US"/>
              </w:rPr>
              <w:t>ü</w:t>
            </w:r>
            <w:r>
              <w:rPr>
                <w:shd w:val="nil" w:color="auto" w:fill="auto"/>
                <w:rtl w:val="0"/>
                <w:lang w:val="en-US"/>
              </w:rPr>
              <w:t>ber, ob im jeweiligen Einzelfall ein Anspruch auf Kosten</w:t>
            </w:r>
            <w:r>
              <w:rPr>
                <w:shd w:val="nil" w:color="auto" w:fill="auto"/>
                <w:rtl w:val="0"/>
                <w:lang w:val="en-US"/>
              </w:rPr>
              <w:t>ü</w:t>
            </w:r>
            <w:r>
              <w:rPr>
                <w:shd w:val="nil" w:color="auto" w:fill="auto"/>
                <w:rtl w:val="0"/>
                <w:lang w:val="en-US"/>
              </w:rPr>
              <w:t xml:space="preserve">bernahme besteht, und </w:t>
            </w:r>
            <w:r>
              <w:rPr>
                <w:shd w:val="nil" w:color="auto" w:fill="auto"/>
                <w:rtl w:val="0"/>
                <w:lang w:val="en-US"/>
              </w:rPr>
              <w:t>ü</w:t>
            </w:r>
            <w:r>
              <w:rPr>
                <w:shd w:val="nil" w:color="auto" w:fill="auto"/>
                <w:rtl w:val="0"/>
                <w:lang w:val="en-US"/>
              </w:rPr>
              <w:t>bernimmt keine Verantwortung f</w:t>
            </w:r>
            <w:r>
              <w:rPr>
                <w:shd w:val="nil" w:color="auto" w:fill="auto"/>
                <w:rtl w:val="0"/>
                <w:lang w:val="en-US"/>
              </w:rPr>
              <w:t>ü</w:t>
            </w:r>
            <w:r>
              <w:rPr>
                <w:shd w:val="nil" w:color="auto" w:fill="auto"/>
                <w:rtl w:val="0"/>
                <w:lang w:val="en-US"/>
              </w:rPr>
              <w:t>r die Antragstellung oder die Entscheidung des Leistungstr</w:t>
            </w:r>
            <w:r>
              <w:rPr>
                <w:shd w:val="nil" w:color="auto" w:fill="auto"/>
                <w:rtl w:val="0"/>
                <w:lang w:val="en-US"/>
              </w:rPr>
              <w:t>ä</w:t>
            </w:r>
            <w:r>
              <w:rPr>
                <w:shd w:val="nil" w:color="auto" w:fill="auto"/>
                <w:rtl w:val="0"/>
                <w:lang w:val="en-US"/>
              </w:rPr>
              <w:t>gers.</w:t>
            </w:r>
          </w:p>
        </w:tc>
      </w:tr>
    </w:tbl>
    <w:p>
      <w:pPr>
        <w:pStyle w:val="Überschrift 2"/>
        <w:keepLines w:val="0"/>
        <w:widowControl w:val="0"/>
        <w:spacing w:line="240" w:lineRule="auto"/>
      </w:pPr>
      <w:r/>
    </w:p>
    <w:sectPr>
      <w:headerReference w:type="default" r:id="rId5"/>
      <w:footerReference w:type="default" r:id="rId6"/>
      <w:pgSz w:w="11900" w:h="16840" w:orient="portrait"/>
      <w:pgMar w:top="1361" w:right="1417" w:bottom="1361" w:left="1417"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Cambri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46"/>
        <w:tab w:val="clear" w:pos="9360"/>
      </w:tabs>
    </w:pPr>
  </w:p>
  <w:p>
    <w:pPr>
      <w:pStyle w:val="Text"/>
      <w:bidi w:val="0"/>
      <w:ind w:left="0" w:right="0" w:firstLine="0"/>
      <w:jc w:val="right"/>
      <w:rPr>
        <w:rtl w:val="0"/>
      </w:rPr>
    </w:pPr>
    <w:r>
      <w:rPr>
        <w:shd w:val="nil" w:color="auto" w:fill="auto"/>
        <w:lang w:val="en-US"/>
      </w:rPr>
      <w:drawing xmlns:a="http://schemas.openxmlformats.org/drawingml/2006/main">
        <wp:inline distT="0" distB="0" distL="0" distR="0">
          <wp:extent cx="972000" cy="64716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972000" cy="647167"/>
                  </a:xfrm>
                  <a:prstGeom prst="rect">
                    <a:avLst/>
                  </a:prstGeom>
                  <a:ln w="12700" cap="flat">
                    <a:noFill/>
                    <a:miter lim="400000"/>
                  </a:ln>
                  <a:effectLst/>
                </pic:spPr>
              </pic:pic>
            </a:graphicData>
          </a:graphic>
        </wp:inline>
      </w:drawing>
    </w:r>
    <w:r>
      <w:rPr>
        <w:shd w:val="nil" w:color="auto" w:fill="auto"/>
        <w:lang w:val="en-US"/>
      </w:rPr>
      <w:tab/>
    </w:r>
    <w:r>
      <w:rPr>
        <w:sz w:val="16"/>
        <w:szCs w:val="16"/>
        <w:shd w:val="nil" w:color="auto" w:fill="auto"/>
        <w:rtl w:val="0"/>
        <w:lang w:val="en-US"/>
      </w:rPr>
      <w:t xml:space="preserve">Bonding Minds Finanzierung </w:t>
    </w:r>
    <w:r>
      <w:rPr>
        <w:sz w:val="16"/>
        <w:szCs w:val="16"/>
        <w:shd w:val="nil" w:color="auto" w:fill="auto"/>
        <w:rtl w:val="0"/>
        <w:lang w:val="en-US"/>
      </w:rPr>
      <w:t xml:space="preserve">– </w:t>
    </w:r>
    <w:r>
      <w:rPr>
        <w:sz w:val="16"/>
        <w:szCs w:val="16"/>
        <w:shd w:val="nil" w:color="auto" w:fill="auto"/>
        <w:rtl w:val="0"/>
        <w:lang w:val="en-US"/>
      </w:rPr>
      <w:t xml:space="preserve">Seite </w:t>
    </w:r>
    <w:r>
      <w:rPr>
        <w:shd w:val="nil" w:color="auto" w:fill="auto"/>
        <w:lang w:val="en-US"/>
      </w:rPr>
      <w:fldChar w:fldCharType="begin" w:fldLock="0"/>
    </w:r>
    <w:r>
      <w:rPr>
        <w:shd w:val="nil" w:color="auto" w:fill="auto"/>
        <w:lang w:val="en-US"/>
      </w:rPr>
      <w:instrText xml:space="preserve"> PAGE </w:instrText>
    </w:r>
    <w:r>
      <w:rPr>
        <w:shd w:val="nil" w:color="auto" w:fill="auto"/>
        <w:lang w:val="en-US"/>
      </w:rPr>
      <w:fldChar w:fldCharType="separate" w:fldLock="0"/>
    </w:r>
    <w:r>
      <w:rPr>
        <w:shd w:val="nil" w:color="auto" w:fill="auto"/>
        <w:lang w:val="en-US"/>
      </w:rPr>
    </w:r>
    <w:r>
      <w:rPr>
        <w:shd w:val="nil" w:color="auto" w:fill="auto"/>
        <w:lang w:val="en-US"/>
      </w:rPr>
      <w:fldChar w:fldCharType="end" w:fldLock="0"/>
    </w:r>
    <w:r>
      <w:rPr>
        <w:sz w:val="16"/>
        <w:szCs w:val="16"/>
        <w:shd w:val="nil" w:color="auto" w:fill="auto"/>
        <w:rtl w:val="0"/>
        <w:lang w:val="en-US"/>
      </w:rPr>
      <w:t xml:space="preserve"> / </w:t>
    </w:r>
    <w:r>
      <w:rPr>
        <w:shd w:val="nil" w:color="auto" w:fill="auto"/>
        <w:lang w:val="en-US"/>
      </w:rPr>
      <w:fldChar w:fldCharType="begin" w:fldLock="0"/>
    </w:r>
    <w:r>
      <w:rPr>
        <w:shd w:val="nil" w:color="auto" w:fill="auto"/>
        <w:lang w:val="en-US"/>
      </w:rPr>
      <w:instrText xml:space="preserve"> NUMPAGES </w:instrText>
    </w:r>
    <w:r>
      <w:rPr>
        <w:shd w:val="nil" w:color="auto" w:fill="auto"/>
        <w:lang w:val="en-US"/>
      </w:rPr>
      <w:fldChar w:fldCharType="separate" w:fldLock="0"/>
    </w:r>
    <w:r>
      <w:rPr>
        <w:shd w:val="nil" w:color="auto" w:fill="auto"/>
        <w:lang w:val="en-US"/>
      </w:rPr>
    </w:r>
    <w:r>
      <w:rPr>
        <w:shd w:val="nil" w:color="auto" w:fill="auto"/>
        <w:lang w:val="en-US"/>
      </w:rPr>
      <w:fldChar w:fldCharType="end" w:fldLock="0"/>
    </w:r>
    <w:r>
      <w:rPr>
        <w:shd w:val="nil" w:color="auto" w:fill="auto"/>
        <w:lang w:val="en-US"/>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Fill>
        <w14:solidFill>
          <w14:srgbClr w14:val="000000"/>
        </w14:solidFill>
      </w14:textFill>
    </w:rPr>
  </w:style>
  <w:style w:type="paragraph" w:styleId="Text">
    <w:name w:val="Text"/>
    <w:next w:val="Text"/>
    <w:pPr>
      <w:keepNext w:val="0"/>
      <w:keepLines w:val="0"/>
      <w:pageBreakBefore w:val="0"/>
      <w:widowControl w:val="1"/>
      <w:shd w:val="clear" w:color="auto" w:fill="auto"/>
      <w:suppressAutoHyphens w:val="0"/>
      <w:bidi w:val="0"/>
      <w:spacing w:before="0" w:after="160" w:line="269"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14:textOutline>
        <w14:noFill/>
      </w14:textOutline>
      <w14:textFill>
        <w14:solidFill>
          <w14:srgbClr w14:val="000000"/>
        </w14:solidFill>
      </w14:textFill>
    </w:rPr>
  </w:style>
  <w:style w:type="paragraph" w:styleId="Title">
    <w:name w:val="Title"/>
    <w:next w:val="Text"/>
    <w:pPr>
      <w:keepNext w:val="1"/>
      <w:keepLines w:val="0"/>
      <w:pageBreakBefore w:val="0"/>
      <w:widowControl w:val="1"/>
      <w:shd w:val="clear" w:color="auto" w:fill="auto"/>
      <w:suppressAutoHyphens w:val="0"/>
      <w:bidi w:val="0"/>
      <w:spacing w:before="320" w:after="24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000000"/>
      <w:spacing w:val="5"/>
      <w:kern w:val="28"/>
      <w:position w:val="0"/>
      <w:sz w:val="56"/>
      <w:szCs w:val="56"/>
      <w:u w:val="none" w:color="000000"/>
      <w:shd w:val="nil" w:color="auto" w:fill="auto"/>
      <w:vertAlign w:val="baseline"/>
      <w:lang w:val="en-US"/>
      <w14:textFill>
        <w14:solidFill>
          <w14:srgbClr w14:val="000000"/>
        </w14:solidFill>
      </w14:textFill>
    </w:rPr>
  </w:style>
  <w:style w:type="paragraph" w:styleId="Überschrift 2">
    <w:name w:val="Überschrift 2"/>
    <w:next w:val="Text"/>
    <w:pPr>
      <w:keepNext w:val="1"/>
      <w:keepLines w:val="1"/>
      <w:pageBreakBefore w:val="0"/>
      <w:widowControl w:val="1"/>
      <w:shd w:val="clear" w:color="auto" w:fill="auto"/>
      <w:suppressAutoHyphens w:val="0"/>
      <w:bidi w:val="0"/>
      <w:spacing w:before="120" w:after="200" w:line="269" w:lineRule="auto"/>
      <w:ind w:left="0" w:right="0" w:firstLine="0"/>
      <w:jc w:val="left"/>
      <w:outlineLvl w:val="1"/>
    </w:pPr>
    <w:rPr>
      <w:rFonts w:ascii="Arial" w:cs="Arial" w:hAnsi="Arial" w:eastAsia="Arial"/>
      <w:b w:val="1"/>
      <w:bCs w:val="1"/>
      <w:i w:val="0"/>
      <w:iCs w:val="0"/>
      <w:caps w:val="0"/>
      <w:smallCaps w:val="0"/>
      <w:strike w:val="0"/>
      <w:dstrike w:val="0"/>
      <w:outline w:val="0"/>
      <w:color w:val="000000"/>
      <w:spacing w:val="0"/>
      <w:kern w:val="0"/>
      <w:position w:val="0"/>
      <w:sz w:val="27"/>
      <w:szCs w:val="27"/>
      <w:u w:val="none" w:color="000000"/>
      <w:shd w:val="nil" w:color="auto" w:fill="auto"/>
      <w:vertAlign w:val="baseline"/>
      <w14:textOutline>
        <w14:noFill/>
      </w14:textOutline>
      <w14:textFill>
        <w14:solidFill>
          <w14:srgbClr w14:val="000000"/>
        </w14:solidFill>
      </w14:textFill>
    </w:rPr>
  </w:style>
  <w:style w:type="paragraph" w:styleId="Überschrift">
    <w:name w:val="Überschrift"/>
    <w:next w:val="Text"/>
    <w:pPr>
      <w:keepNext w:val="1"/>
      <w:keepLines w:val="1"/>
      <w:pageBreakBefore w:val="0"/>
      <w:widowControl w:val="1"/>
      <w:shd w:val="clear" w:color="auto" w:fill="auto"/>
      <w:suppressAutoHyphens w:val="0"/>
      <w:bidi w:val="0"/>
      <w:spacing w:before="200" w:after="240" w:line="269" w:lineRule="auto"/>
      <w:ind w:left="0" w:right="0" w:firstLine="0"/>
      <w:jc w:val="left"/>
      <w:outlineLvl w:val="0"/>
    </w:pPr>
    <w:rPr>
      <w:rFonts w:ascii="Arial" w:cs="Arial" w:hAnsi="Arial" w:eastAsia="Arial"/>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14:textOutline>
        <w14:noFill/>
      </w14:textOutline>
      <w14:textFill>
        <w14:solidFill>
          <w14:srgbClr w14:val="000000"/>
        </w14:solidFill>
      </w14:textFill>
    </w:rPr>
  </w:style>
  <w:style w:type="paragraph" w:styleId="BM Label">
    <w:name w:val="BM Label"/>
    <w:next w:val="BM Label"/>
    <w:pPr>
      <w:keepNext w:val="0"/>
      <w:keepLines w:val="0"/>
      <w:pageBreakBefore w:val="0"/>
      <w:widowControl w:val="1"/>
      <w:shd w:val="clear" w:color="auto" w:fill="auto"/>
      <w:suppressAutoHyphens w:val="0"/>
      <w:bidi w:val="0"/>
      <w:spacing w:before="0" w:after="140" w:line="269"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Fill>
        <w14:solidFill>
          <w14:srgbClr w14:val="000000"/>
        </w14:solidFill>
      </w14:textFill>
    </w:rPr>
  </w:style>
  <w:style w:type="paragraph" w:styleId="BM Lead">
    <w:name w:val="BM Lead"/>
    <w:next w:val="BM Lead"/>
    <w:pPr>
      <w:keepNext w:val="0"/>
      <w:keepLines w:val="0"/>
      <w:pageBreakBefore w:val="0"/>
      <w:widowControl w:val="1"/>
      <w:shd w:val="clear" w:color="auto" w:fill="auto"/>
      <w:suppressAutoHyphens w:val="0"/>
      <w:bidi w:val="0"/>
      <w:spacing w:before="0" w:after="140" w:line="269"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